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7DDA17AD"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774C7">
        <w:rPr>
          <w:rFonts w:ascii="Arial" w:eastAsiaTheme="minorEastAsia" w:hAnsi="Arial" w:cs="Arial"/>
          <w:b/>
          <w:sz w:val="24"/>
          <w:lang w:val="en-GB"/>
        </w:rPr>
        <w:t>3</w:t>
      </w:r>
      <w:r w:rsidR="00FE458D">
        <w:rPr>
          <w:rFonts w:ascii="Arial" w:eastAsiaTheme="minorEastAsia" w:hAnsi="Arial" w:cs="Arial"/>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w:t>
      </w:r>
      <w:r w:rsidR="003D6320">
        <w:rPr>
          <w:rFonts w:ascii="Arial" w:eastAsia="MS Mincho" w:hAnsi="Arial" w:cs="Arial"/>
          <w:b/>
          <w:sz w:val="24"/>
          <w:lang w:val="en-GB" w:eastAsia="x-none"/>
        </w:rPr>
        <w:t>41548</w:t>
      </w:r>
    </w:p>
    <w:p w14:paraId="5A388821" w14:textId="6DC89DEC" w:rsidR="00401DBF" w:rsidRPr="00925E15" w:rsidRDefault="00FE458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Changsha</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Theme="minorEastAsia" w:hAnsi="Arial" w:cs="Arial"/>
          <w:b/>
          <w:sz w:val="24"/>
        </w:rPr>
        <w:t>Apr</w:t>
      </w:r>
      <w:r w:rsidR="00604FD0" w:rsidRPr="0017041E">
        <w:rPr>
          <w:rFonts w:ascii="Arial" w:eastAsia="MS Mincho" w:hAnsi="Arial" w:cs="Arial"/>
          <w:b/>
          <w:sz w:val="24"/>
          <w:lang w:eastAsia="x-none"/>
        </w:rPr>
        <w:t xml:space="preserve"> </w:t>
      </w:r>
      <w:r>
        <w:rPr>
          <w:rFonts w:ascii="Arial" w:eastAsiaTheme="minorEastAsia" w:hAnsi="Arial" w:cs="Arial"/>
          <w:b/>
          <w:sz w:val="24"/>
        </w:rPr>
        <w:t>15</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19</w:t>
      </w:r>
      <w:r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49BCBA66"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CATT</w:t>
      </w:r>
      <w:r w:rsidR="008D2538">
        <w:rPr>
          <w:rFonts w:ascii="Arial" w:hAnsi="Arial" w:cs="Arial"/>
          <w:b/>
          <w:sz w:val="24"/>
          <w:lang w:val="en-GB"/>
        </w:rPr>
        <w:t>, ZTE, NEC</w:t>
      </w:r>
      <w:r w:rsidRPr="00AC0DEF">
        <w:rPr>
          <w:rFonts w:ascii="Arial" w:hAnsi="Arial" w:cs="Arial"/>
          <w:b/>
          <w:sz w:val="24"/>
          <w:lang w:val="en-GB"/>
        </w:rPr>
        <w:t xml:space="preserve"> </w:t>
      </w:r>
    </w:p>
    <w:p w14:paraId="6A6D8116" w14:textId="3F672EDE"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E7891">
        <w:rPr>
          <w:rFonts w:ascii="Arial" w:hAnsi="Arial" w:cs="Arial"/>
          <w:b/>
          <w:sz w:val="24"/>
          <w:lang w:val="en-GB"/>
        </w:rPr>
        <w:t>Support cell DTXDRX in split gNB</w:t>
      </w:r>
    </w:p>
    <w:p w14:paraId="05FE1C63" w14:textId="711AC371"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2C123F">
        <w:rPr>
          <w:rFonts w:ascii="Arial" w:hAnsi="Arial" w:cs="Arial"/>
          <w:b/>
          <w:sz w:val="24"/>
          <w:lang w:val="en-GB"/>
        </w:rPr>
        <w:t>9.</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460C0AB" w14:textId="2D6CCBCA" w:rsidR="00FC399C" w:rsidRPr="00FC399C" w:rsidRDefault="00FC399C" w:rsidP="00FC399C">
      <w:pPr>
        <w:pStyle w:val="a2"/>
        <w:rPr>
          <w:rFonts w:ascii="Calibri" w:eastAsiaTheme="minorEastAsia" w:hAnsi="Calibri" w:cs="Calibri" w:hint="eastAsia"/>
          <w:lang w:val="en-GB" w:eastAsia="zh-CN"/>
        </w:rPr>
      </w:pPr>
      <w:r w:rsidRPr="00FC399C">
        <w:rPr>
          <w:rFonts w:ascii="Calibri" w:eastAsiaTheme="minorEastAsia" w:hAnsi="Calibri" w:cs="Calibri"/>
          <w:lang w:val="en-GB" w:eastAsia="zh-CN"/>
        </w:rPr>
        <w:t>Per RAN2’s assumption, UEs may be removed from the NES cell via conditional handover for NES or legacy handover. For the former case, RAN2 has specified the NES-specific CHO event and the CHO trigger based on DCI for NES</w:t>
      </w:r>
      <w:r>
        <w:rPr>
          <w:rFonts w:ascii="Calibri" w:eastAsiaTheme="minorEastAsia" w:hAnsi="Calibri" w:cs="Calibri"/>
          <w:lang w:val="en-GB" w:eastAsia="zh-CN"/>
        </w:rPr>
        <w:fldChar w:fldCharType="begin"/>
      </w:r>
      <w:r>
        <w:rPr>
          <w:rFonts w:ascii="Calibri" w:eastAsiaTheme="minorEastAsia" w:hAnsi="Calibri" w:cs="Calibri"/>
          <w:lang w:val="en-GB" w:eastAsia="zh-CN"/>
        </w:rPr>
        <w:instrText xml:space="preserve"> REF _Ref163482329 \r \h </w:instrText>
      </w:r>
      <w:r>
        <w:rPr>
          <w:rFonts w:ascii="Calibri" w:eastAsiaTheme="minorEastAsia" w:hAnsi="Calibri" w:cs="Calibri"/>
          <w:lang w:val="en-GB" w:eastAsia="zh-CN"/>
        </w:rPr>
      </w:r>
      <w:r>
        <w:rPr>
          <w:rFonts w:ascii="Calibri" w:eastAsiaTheme="minorEastAsia" w:hAnsi="Calibri" w:cs="Calibri"/>
          <w:lang w:val="en-GB" w:eastAsia="zh-CN"/>
        </w:rPr>
        <w:fldChar w:fldCharType="separate"/>
      </w:r>
      <w:r>
        <w:rPr>
          <w:rFonts w:ascii="Calibri" w:eastAsiaTheme="minorEastAsia" w:hAnsi="Calibri" w:cs="Calibri"/>
          <w:lang w:val="en-GB" w:eastAsia="zh-CN"/>
        </w:rPr>
        <w:t>[1]</w:t>
      </w:r>
      <w:r>
        <w:rPr>
          <w:rFonts w:ascii="Calibri" w:eastAsiaTheme="minorEastAsia" w:hAnsi="Calibri" w:cs="Calibri"/>
          <w:lang w:val="en-GB" w:eastAsia="zh-CN"/>
        </w:rPr>
        <w:fldChar w:fldCharType="end"/>
      </w:r>
      <w:r w:rsidRPr="00FC399C">
        <w:rPr>
          <w:rFonts w:ascii="Calibri" w:eastAsiaTheme="minorEastAsia" w:hAnsi="Calibri" w:cs="Calibri"/>
          <w:lang w:val="en-GB" w:eastAsia="zh-CN"/>
        </w:rPr>
        <w:t>.</w:t>
      </w:r>
    </w:p>
    <w:p w14:paraId="38DE0448" w14:textId="2D2658AB" w:rsidR="00950438" w:rsidRDefault="00FC399C" w:rsidP="00FC399C">
      <w:pPr>
        <w:pStyle w:val="a2"/>
        <w:rPr>
          <w:rFonts w:ascii="Calibri" w:eastAsiaTheme="minorEastAsia" w:hAnsi="Calibri" w:cs="Calibri"/>
          <w:lang w:val="en-GB" w:eastAsia="zh-CN"/>
        </w:rPr>
      </w:pPr>
      <w:r w:rsidRPr="00FC399C">
        <w:rPr>
          <w:rFonts w:ascii="Calibri" w:eastAsiaTheme="minorEastAsia" w:hAnsi="Calibri" w:cs="Calibri"/>
          <w:lang w:val="en-GB" w:eastAsia="zh-CN"/>
        </w:rPr>
        <w:t>When a cell is using cell DTX/DRX for NES, it may be necessary to remove some unsuitable UEs for cell DTX/DRX from the cell.</w:t>
      </w:r>
      <w:r>
        <w:rPr>
          <w:rFonts w:ascii="Calibri" w:eastAsiaTheme="minorEastAsia" w:hAnsi="Calibri" w:cs="Calibri"/>
          <w:lang w:val="en-GB" w:eastAsia="zh-CN"/>
        </w:rPr>
        <w:t xml:space="preserve"> </w:t>
      </w:r>
      <w:r w:rsidR="00950438">
        <w:rPr>
          <w:rFonts w:ascii="Calibri" w:eastAsiaTheme="minorEastAsia" w:hAnsi="Calibri" w:cs="Calibri"/>
          <w:lang w:val="en-GB" w:eastAsia="zh-CN"/>
        </w:rPr>
        <w:t xml:space="preserve">However, if the gNB is </w:t>
      </w:r>
      <w:r w:rsidR="004B0E00">
        <w:rPr>
          <w:rFonts w:ascii="Calibri" w:eastAsiaTheme="minorEastAsia" w:hAnsi="Calibri" w:cs="Calibri"/>
          <w:lang w:val="en-GB" w:eastAsia="zh-CN"/>
        </w:rPr>
        <w:t xml:space="preserve">in </w:t>
      </w:r>
      <w:r w:rsidR="00950438">
        <w:rPr>
          <w:rFonts w:ascii="Calibri" w:eastAsiaTheme="minorEastAsia" w:hAnsi="Calibri" w:cs="Calibri"/>
          <w:lang w:val="en-GB" w:eastAsia="zh-CN"/>
        </w:rPr>
        <w:t>split architecture, the gNB-</w:t>
      </w:r>
      <w:r w:rsidR="00950438" w:rsidRPr="00C73A2C">
        <w:rPr>
          <w:rFonts w:ascii="Calibri" w:eastAsiaTheme="minorEastAsia" w:hAnsi="Calibri" w:cs="Calibri"/>
          <w:lang w:val="en-GB" w:eastAsia="zh-CN"/>
        </w:rPr>
        <w:t xml:space="preserve">DU </w:t>
      </w:r>
      <w:r w:rsidR="00950438">
        <w:rPr>
          <w:rFonts w:ascii="Calibri" w:eastAsiaTheme="minorEastAsia" w:hAnsi="Calibri" w:cs="Calibri"/>
          <w:lang w:val="en-GB" w:eastAsia="zh-CN"/>
        </w:rPr>
        <w:t>takes the r</w:t>
      </w:r>
      <w:r w:rsidR="00AC00E7">
        <w:rPr>
          <w:rFonts w:ascii="Calibri" w:eastAsiaTheme="minorEastAsia" w:hAnsi="Calibri" w:cs="Calibri" w:hint="eastAsia"/>
          <w:lang w:val="en-GB" w:eastAsia="zh-CN"/>
        </w:rPr>
        <w:t>o</w:t>
      </w:r>
      <w:r w:rsidR="00950438">
        <w:rPr>
          <w:rFonts w:ascii="Calibri" w:eastAsiaTheme="minorEastAsia" w:hAnsi="Calibri" w:cs="Calibri"/>
          <w:lang w:val="en-GB" w:eastAsia="zh-CN"/>
        </w:rPr>
        <w:t xml:space="preserve">le of </w:t>
      </w:r>
      <w:r w:rsidR="00AD281D">
        <w:rPr>
          <w:rFonts w:ascii="Calibri" w:eastAsiaTheme="minorEastAsia" w:hAnsi="Calibri" w:cs="Calibri"/>
          <w:lang w:val="en-GB" w:eastAsia="zh-CN"/>
        </w:rPr>
        <w:t xml:space="preserve">performing cell DTX/DRX </w:t>
      </w:r>
      <w:r w:rsidR="00950438">
        <w:rPr>
          <w:rFonts w:ascii="Calibri" w:eastAsiaTheme="minorEastAsia" w:hAnsi="Calibri" w:cs="Calibri"/>
          <w:lang w:val="en-GB" w:eastAsia="zh-CN"/>
        </w:rPr>
        <w:t>in split gNB architecture, wh</w:t>
      </w:r>
      <w:r w:rsidR="00DA1C8D">
        <w:rPr>
          <w:rFonts w:ascii="Calibri" w:eastAsiaTheme="minorEastAsia" w:hAnsi="Calibri" w:cs="Calibri"/>
          <w:lang w:val="en-GB" w:eastAsia="zh-CN"/>
        </w:rPr>
        <w:t>ereas,</w:t>
      </w:r>
      <w:r w:rsidR="00950438">
        <w:rPr>
          <w:rFonts w:ascii="Calibri" w:eastAsiaTheme="minorEastAsia" w:hAnsi="Calibri" w:cs="Calibri"/>
          <w:lang w:val="en-GB" w:eastAsia="zh-CN"/>
        </w:rPr>
        <w:t xml:space="preserve"> it is </w:t>
      </w:r>
      <w:r w:rsidR="00F12FD7" w:rsidRPr="00C73A2C">
        <w:rPr>
          <w:rFonts w:ascii="Calibri" w:eastAsiaTheme="minorEastAsia" w:hAnsi="Calibri" w:cs="Calibri"/>
          <w:lang w:val="en-GB" w:eastAsia="zh-CN"/>
        </w:rPr>
        <w:t xml:space="preserve">the </w:t>
      </w:r>
      <w:r w:rsidR="001E3542">
        <w:rPr>
          <w:rFonts w:ascii="Calibri" w:eastAsiaTheme="minorEastAsia" w:hAnsi="Calibri" w:cs="Calibri"/>
          <w:lang w:val="en-GB" w:eastAsia="zh-CN"/>
        </w:rPr>
        <w:t>gNB-</w:t>
      </w:r>
      <w:r w:rsidR="00F12FD7" w:rsidRPr="00C73A2C">
        <w:rPr>
          <w:rFonts w:ascii="Calibri" w:eastAsiaTheme="minorEastAsia" w:hAnsi="Calibri" w:cs="Calibri"/>
          <w:lang w:val="en-GB" w:eastAsia="zh-CN"/>
        </w:rPr>
        <w:t xml:space="preserve">CU </w:t>
      </w:r>
      <w:r w:rsidR="00950438">
        <w:rPr>
          <w:rFonts w:ascii="Calibri" w:eastAsiaTheme="minorEastAsia" w:hAnsi="Calibri" w:cs="Calibri"/>
          <w:lang w:val="en-GB" w:eastAsia="zh-CN"/>
        </w:rPr>
        <w:t>to</w:t>
      </w:r>
      <w:r w:rsidR="00F12FD7" w:rsidRPr="00C73A2C">
        <w:rPr>
          <w:rFonts w:ascii="Calibri" w:eastAsiaTheme="minorEastAsia" w:hAnsi="Calibri" w:cs="Calibri"/>
          <w:lang w:val="en-GB" w:eastAsia="zh-CN"/>
        </w:rPr>
        <w:t xml:space="preserve"> </w:t>
      </w:r>
      <w:r w:rsidR="006B2526">
        <w:rPr>
          <w:rFonts w:ascii="Calibri" w:eastAsiaTheme="minorEastAsia" w:hAnsi="Calibri" w:cs="Calibri"/>
          <w:lang w:val="en-GB" w:eastAsia="zh-CN"/>
        </w:rPr>
        <w:t xml:space="preserve">control </w:t>
      </w:r>
      <w:r w:rsidR="00950438">
        <w:rPr>
          <w:rFonts w:ascii="Calibri" w:eastAsiaTheme="minorEastAsia" w:hAnsi="Calibri" w:cs="Calibri"/>
          <w:lang w:val="en-GB" w:eastAsia="zh-CN"/>
        </w:rPr>
        <w:t>remov</w:t>
      </w:r>
      <w:r w:rsidR="006B2526">
        <w:rPr>
          <w:rFonts w:ascii="Calibri" w:eastAsiaTheme="minorEastAsia" w:hAnsi="Calibri" w:cs="Calibri"/>
          <w:lang w:val="en-GB" w:eastAsia="zh-CN"/>
        </w:rPr>
        <w:t>ing</w:t>
      </w:r>
      <w:r w:rsidR="00950438">
        <w:rPr>
          <w:rFonts w:ascii="Calibri" w:eastAsiaTheme="minorEastAsia" w:hAnsi="Calibri" w:cs="Calibri"/>
          <w:lang w:val="en-GB" w:eastAsia="zh-CN"/>
        </w:rPr>
        <w:t xml:space="preserve"> </w:t>
      </w:r>
      <w:r w:rsidR="00471AE2">
        <w:rPr>
          <w:rFonts w:ascii="Calibri" w:eastAsiaTheme="minorEastAsia" w:hAnsi="Calibri" w:cs="Calibri"/>
          <w:lang w:val="en-GB" w:eastAsia="zh-CN"/>
        </w:rPr>
        <w:t>or access</w:t>
      </w:r>
      <w:r w:rsidR="006B2526">
        <w:rPr>
          <w:rFonts w:ascii="Calibri" w:eastAsiaTheme="minorEastAsia" w:hAnsi="Calibri" w:cs="Calibri"/>
          <w:lang w:val="en-GB" w:eastAsia="zh-CN"/>
        </w:rPr>
        <w:t>ing</w:t>
      </w:r>
      <w:r w:rsidR="00471AE2">
        <w:rPr>
          <w:rFonts w:ascii="Calibri" w:eastAsiaTheme="minorEastAsia" w:hAnsi="Calibri" w:cs="Calibri"/>
          <w:lang w:val="en-GB" w:eastAsia="zh-CN"/>
        </w:rPr>
        <w:t xml:space="preserve"> the </w:t>
      </w:r>
      <w:r w:rsidR="00F12FD7" w:rsidRPr="00C73A2C">
        <w:rPr>
          <w:rFonts w:ascii="Calibri" w:eastAsiaTheme="minorEastAsia" w:hAnsi="Calibri" w:cs="Calibri"/>
          <w:lang w:val="en-GB" w:eastAsia="zh-CN"/>
        </w:rPr>
        <w:t>UEs.</w:t>
      </w:r>
    </w:p>
    <w:p w14:paraId="52484B7F" w14:textId="05717AE3" w:rsidR="00C73A2C" w:rsidRPr="00C73A2C" w:rsidRDefault="00950438" w:rsidP="00B03ACB">
      <w:pPr>
        <w:pStyle w:val="a2"/>
        <w:rPr>
          <w:rFonts w:ascii="Calibri" w:eastAsiaTheme="minorEastAsia" w:hAnsi="Calibri" w:cs="Calibri"/>
          <w:lang w:val="en-GB" w:eastAsia="zh-CN"/>
        </w:rPr>
      </w:pPr>
      <w:r>
        <w:rPr>
          <w:rFonts w:ascii="Calibri" w:eastAsiaTheme="minorEastAsia" w:hAnsi="Calibri" w:cs="Calibri"/>
          <w:lang w:val="en-GB" w:eastAsia="zh-CN"/>
        </w:rPr>
        <w:t>To support cell DTX/DRX in split gNB</w:t>
      </w:r>
      <w:r w:rsidRPr="008F136A">
        <w:rPr>
          <w:rFonts w:ascii="Calibri" w:eastAsiaTheme="minorEastAsia" w:hAnsi="Calibri" w:cs="Calibri"/>
          <w:lang w:val="en-GB" w:eastAsia="zh-CN"/>
        </w:rPr>
        <w:t xml:space="preserve">, </w:t>
      </w:r>
      <w:r w:rsidR="00F12FD7" w:rsidRPr="00C73A2C">
        <w:rPr>
          <w:rFonts w:ascii="Calibri" w:eastAsiaTheme="minorEastAsia" w:hAnsi="Calibri" w:cs="Calibri"/>
          <w:lang w:val="en-GB" w:eastAsia="zh-CN"/>
        </w:rPr>
        <w:t xml:space="preserve">it’s necessary </w:t>
      </w:r>
      <w:r w:rsidR="00C73A2C" w:rsidRPr="00C73A2C">
        <w:rPr>
          <w:rFonts w:ascii="Calibri" w:eastAsiaTheme="minorEastAsia" w:hAnsi="Calibri" w:cs="Calibri"/>
          <w:lang w:val="en-GB" w:eastAsia="zh-CN"/>
        </w:rPr>
        <w:t xml:space="preserve">that </w:t>
      </w:r>
      <w:r w:rsidR="00F12FD7" w:rsidRPr="00C73A2C">
        <w:rPr>
          <w:rFonts w:ascii="Calibri" w:eastAsiaTheme="minorEastAsia" w:hAnsi="Calibri" w:cs="Calibri"/>
          <w:lang w:val="en-GB" w:eastAsia="zh-CN"/>
        </w:rPr>
        <w:t xml:space="preserve">the </w:t>
      </w:r>
      <w:r w:rsidR="0057417C">
        <w:rPr>
          <w:rFonts w:ascii="Calibri" w:eastAsiaTheme="minorEastAsia" w:hAnsi="Calibri" w:cs="Calibri"/>
          <w:lang w:val="en-GB" w:eastAsia="zh-CN"/>
        </w:rPr>
        <w:t>gNB-</w:t>
      </w:r>
      <w:r w:rsidR="00F12FD7" w:rsidRPr="00C73A2C">
        <w:rPr>
          <w:rFonts w:ascii="Calibri" w:eastAsiaTheme="minorEastAsia" w:hAnsi="Calibri" w:cs="Calibri"/>
          <w:lang w:val="en-GB" w:eastAsia="zh-CN"/>
        </w:rPr>
        <w:t xml:space="preserve">CU and the </w:t>
      </w:r>
      <w:r w:rsidR="0057417C">
        <w:rPr>
          <w:rFonts w:ascii="Calibri" w:eastAsiaTheme="minorEastAsia" w:hAnsi="Calibri" w:cs="Calibri"/>
          <w:lang w:val="en-GB" w:eastAsia="zh-CN"/>
        </w:rPr>
        <w:t>gNB-</w:t>
      </w:r>
      <w:r w:rsidR="00F12FD7" w:rsidRPr="00C73A2C">
        <w:rPr>
          <w:rFonts w:ascii="Calibri" w:eastAsiaTheme="minorEastAsia" w:hAnsi="Calibri" w:cs="Calibri"/>
          <w:lang w:val="en-GB" w:eastAsia="zh-CN"/>
        </w:rPr>
        <w:t xml:space="preserve">DU </w:t>
      </w:r>
      <w:r w:rsidR="00471AE2">
        <w:rPr>
          <w:rFonts w:ascii="Calibri" w:eastAsiaTheme="minorEastAsia" w:hAnsi="Calibri" w:cs="Calibri"/>
          <w:lang w:val="en-GB" w:eastAsia="zh-CN"/>
        </w:rPr>
        <w:t>are</w:t>
      </w:r>
      <w:r w:rsidR="00D24752">
        <w:rPr>
          <w:rFonts w:ascii="Calibri" w:eastAsiaTheme="minorEastAsia" w:hAnsi="Calibri" w:cs="Calibri"/>
          <w:lang w:val="en-GB" w:eastAsia="zh-CN"/>
        </w:rPr>
        <w:t xml:space="preserve"> aligned</w:t>
      </w:r>
      <w:r w:rsidR="00F12FD7" w:rsidRPr="00C73A2C">
        <w:rPr>
          <w:rFonts w:ascii="Calibri" w:eastAsiaTheme="minorEastAsia" w:hAnsi="Calibri" w:cs="Calibri"/>
          <w:lang w:val="en-GB" w:eastAsia="zh-CN"/>
        </w:rPr>
        <w:t xml:space="preserve"> on </w:t>
      </w:r>
      <w:r w:rsidR="00D24752">
        <w:rPr>
          <w:rFonts w:ascii="Calibri" w:eastAsiaTheme="minorEastAsia" w:hAnsi="Calibri" w:cs="Calibri"/>
          <w:lang w:val="en-GB" w:eastAsia="zh-CN"/>
        </w:rPr>
        <w:t xml:space="preserve">the knowledge of </w:t>
      </w:r>
      <w:r w:rsidR="00F12FD7" w:rsidRPr="00C73A2C">
        <w:rPr>
          <w:rFonts w:ascii="Calibri" w:eastAsiaTheme="minorEastAsia" w:hAnsi="Calibri" w:cs="Calibri"/>
          <w:lang w:val="en-GB" w:eastAsia="zh-CN"/>
        </w:rPr>
        <w:t>cell DTX</w:t>
      </w:r>
      <w:r w:rsidR="00C73A2C" w:rsidRPr="00C73A2C">
        <w:rPr>
          <w:rFonts w:ascii="Calibri" w:eastAsiaTheme="minorEastAsia" w:hAnsi="Calibri" w:cs="Calibri"/>
          <w:lang w:val="en-GB" w:eastAsia="zh-CN"/>
        </w:rPr>
        <w:t>/</w:t>
      </w:r>
      <w:r w:rsidR="00F12FD7" w:rsidRPr="00C73A2C">
        <w:rPr>
          <w:rFonts w:ascii="Calibri" w:eastAsiaTheme="minorEastAsia" w:hAnsi="Calibri" w:cs="Calibri"/>
          <w:lang w:val="en-GB" w:eastAsia="zh-CN"/>
        </w:rPr>
        <w:t xml:space="preserve">DRX activation. RAN3 has not discussed </w:t>
      </w:r>
      <w:r w:rsidR="00C73A2C" w:rsidRPr="00C73A2C">
        <w:rPr>
          <w:rFonts w:ascii="Calibri" w:eastAsiaTheme="minorEastAsia" w:hAnsi="Calibri" w:cs="Calibri"/>
          <w:lang w:val="en-GB" w:eastAsia="zh-CN"/>
        </w:rPr>
        <w:t>the</w:t>
      </w:r>
      <w:r w:rsidR="00F12FD7" w:rsidRPr="00C73A2C">
        <w:rPr>
          <w:rFonts w:ascii="Calibri" w:eastAsiaTheme="minorEastAsia" w:hAnsi="Calibri" w:cs="Calibri"/>
          <w:lang w:val="en-GB" w:eastAsia="zh-CN"/>
        </w:rPr>
        <w:t xml:space="preserve"> issue.</w:t>
      </w:r>
      <w:r w:rsidR="009E1CBC">
        <w:rPr>
          <w:rFonts w:ascii="Calibri" w:eastAsiaTheme="minorEastAsia" w:hAnsi="Calibri" w:cs="Calibri" w:hint="eastAsia"/>
          <w:lang w:val="en-GB" w:eastAsia="zh-CN"/>
        </w:rPr>
        <w:t xml:space="preserve"> </w:t>
      </w:r>
      <w:r w:rsidR="00050918">
        <w:rPr>
          <w:rFonts w:ascii="Calibri" w:eastAsiaTheme="minorEastAsia" w:hAnsi="Calibri" w:cs="Calibri"/>
          <w:lang w:val="en-GB" w:eastAsia="zh-CN"/>
        </w:rPr>
        <w:t>T</w:t>
      </w:r>
      <w:r w:rsidR="00C73A2C" w:rsidRPr="00C73A2C">
        <w:rPr>
          <w:rFonts w:ascii="Calibri" w:eastAsiaTheme="minorEastAsia" w:hAnsi="Calibri" w:cs="Calibri" w:hint="eastAsia"/>
          <w:lang w:val="en-GB" w:eastAsia="zh-CN"/>
        </w:rPr>
        <w:t>his contribution</w:t>
      </w:r>
      <w:r w:rsidR="00C73A2C" w:rsidRPr="00C73A2C">
        <w:rPr>
          <w:rFonts w:ascii="Calibri" w:eastAsiaTheme="minorEastAsia" w:hAnsi="Calibri" w:cs="Calibri"/>
          <w:lang w:val="en-GB" w:eastAsia="zh-CN"/>
        </w:rPr>
        <w:t xml:space="preserve"> provide</w:t>
      </w:r>
      <w:r w:rsidR="00050918">
        <w:rPr>
          <w:rFonts w:ascii="Calibri" w:eastAsiaTheme="minorEastAsia" w:hAnsi="Calibri" w:cs="Calibri"/>
          <w:lang w:val="en-GB" w:eastAsia="zh-CN"/>
        </w:rPr>
        <w:t>s</w:t>
      </w:r>
      <w:r w:rsidR="00C73A2C" w:rsidRPr="00C73A2C">
        <w:rPr>
          <w:rFonts w:ascii="Calibri" w:eastAsiaTheme="minorEastAsia" w:hAnsi="Calibri" w:cs="Calibri" w:hint="eastAsia"/>
          <w:lang w:val="en-GB" w:eastAsia="zh-CN"/>
        </w:rPr>
        <w:t xml:space="preserve"> </w:t>
      </w:r>
      <w:r w:rsidR="00C73A2C" w:rsidRPr="00C73A2C">
        <w:rPr>
          <w:rFonts w:ascii="Calibri" w:eastAsiaTheme="minorEastAsia" w:hAnsi="Calibri" w:cs="Calibri"/>
          <w:lang w:val="en-GB" w:eastAsia="zh-CN"/>
        </w:rPr>
        <w:t xml:space="preserve">analysis and </w:t>
      </w:r>
      <w:r w:rsidR="00C73A2C" w:rsidRPr="00C73A2C">
        <w:rPr>
          <w:rFonts w:ascii="Calibri" w:eastAsiaTheme="minorEastAsia" w:hAnsi="Calibri" w:cs="Calibri" w:hint="eastAsia"/>
          <w:lang w:val="en-GB" w:eastAsia="zh-CN"/>
        </w:rPr>
        <w:t>proposal</w:t>
      </w:r>
      <w:r w:rsidR="00C73A2C" w:rsidRPr="00C73A2C">
        <w:rPr>
          <w:rFonts w:ascii="Calibri" w:eastAsiaTheme="minorEastAsia" w:hAnsi="Calibri" w:cs="Calibri"/>
          <w:lang w:val="en-GB" w:eastAsia="zh-CN"/>
        </w:rPr>
        <w:t xml:space="preserve">s on </w:t>
      </w:r>
      <w:r w:rsidR="00DA1C8D">
        <w:rPr>
          <w:rFonts w:ascii="Calibri" w:eastAsiaTheme="minorEastAsia" w:hAnsi="Calibri" w:cs="Calibri"/>
          <w:lang w:val="en-GB" w:eastAsia="zh-CN"/>
        </w:rPr>
        <w:t>this issue</w:t>
      </w:r>
      <w:r w:rsidR="00C73A2C" w:rsidRPr="00C73A2C">
        <w:rPr>
          <w:rFonts w:ascii="Calibri" w:eastAsiaTheme="minorEastAsia" w:hAnsi="Calibri" w:cs="Calibri" w:hint="eastAsia"/>
          <w:lang w:val="en-GB"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2A77ADD7" w14:textId="6240077B" w:rsidR="00AC00E7" w:rsidRDefault="00AC00E7" w:rsidP="0039262D">
      <w:pPr>
        <w:pStyle w:val="a2"/>
        <w:rPr>
          <w:rFonts w:ascii="Calibri" w:eastAsiaTheme="minorEastAsia" w:hAnsi="Calibri" w:cs="Calibri"/>
          <w:lang w:val="en-GB" w:eastAsia="zh-CN"/>
        </w:rPr>
      </w:pPr>
      <w:r>
        <w:rPr>
          <w:rFonts w:ascii="Calibri" w:eastAsiaTheme="minorEastAsia" w:hAnsi="Calibri" w:cs="Calibri" w:hint="eastAsia"/>
          <w:lang w:val="en-GB" w:eastAsia="zh-CN"/>
        </w:rPr>
        <w:t>A</w:t>
      </w:r>
      <w:r>
        <w:rPr>
          <w:rFonts w:ascii="Calibri" w:eastAsiaTheme="minorEastAsia" w:hAnsi="Calibri" w:cs="Calibri"/>
          <w:lang w:val="en-GB" w:eastAsia="zh-CN"/>
        </w:rPr>
        <w:t xml:space="preserve">ccording to RAN2 spec, a NES cell may allow the non-Cell DTX/DRX capable UEs to camp on by </w:t>
      </w:r>
      <w:r w:rsidR="009347F7">
        <w:rPr>
          <w:rFonts w:ascii="Calibri" w:eastAsiaTheme="minorEastAsia" w:hAnsi="Calibri" w:cs="Calibri"/>
          <w:lang w:val="en-GB" w:eastAsia="zh-CN"/>
        </w:rPr>
        <w:t xml:space="preserve">setting the </w:t>
      </w:r>
      <w:r w:rsidR="009347F7" w:rsidRPr="009347F7">
        <w:rPr>
          <w:rFonts w:ascii="Calibri" w:eastAsiaTheme="minorEastAsia" w:hAnsi="Calibri" w:cs="Calibri"/>
          <w:i/>
          <w:iCs/>
          <w:lang w:val="en-GB" w:eastAsia="zh-CN"/>
        </w:rPr>
        <w:t>cellBarred</w:t>
      </w:r>
      <w:r w:rsidR="009347F7">
        <w:rPr>
          <w:rFonts w:ascii="Calibri" w:eastAsiaTheme="minorEastAsia" w:hAnsi="Calibri" w:cs="Calibri"/>
          <w:lang w:val="en-GB" w:eastAsia="zh-CN"/>
        </w:rPr>
        <w:t xml:space="preserve"> </w:t>
      </w:r>
      <w:r w:rsidR="00AD61E3">
        <w:rPr>
          <w:rFonts w:ascii="Calibri" w:eastAsiaTheme="minorEastAsia" w:hAnsi="Calibri" w:cs="Calibri"/>
          <w:lang w:val="en-GB" w:eastAsia="zh-CN"/>
        </w:rPr>
        <w:t>in MIB</w:t>
      </w:r>
      <w:r w:rsidR="009347F7">
        <w:rPr>
          <w:rFonts w:ascii="Calibri" w:eastAsiaTheme="minorEastAsia" w:hAnsi="Calibri" w:cs="Calibri"/>
          <w:lang w:val="en-GB" w:eastAsia="zh-CN"/>
        </w:rPr>
        <w:t xml:space="preserve"> to “notBarred”.</w:t>
      </w:r>
      <w:r>
        <w:rPr>
          <w:rFonts w:ascii="Calibri" w:eastAsiaTheme="minorEastAsia" w:hAnsi="Calibri" w:cs="Calibri"/>
          <w:lang w:val="en-GB" w:eastAsia="zh-CN"/>
        </w:rPr>
        <w:t xml:space="preserve"> </w:t>
      </w:r>
      <w:r w:rsidR="00337034">
        <w:rPr>
          <w:rFonts w:ascii="Calibri" w:eastAsiaTheme="minorEastAsia" w:hAnsi="Calibri" w:cs="Calibri"/>
          <w:lang w:val="en-GB" w:eastAsia="zh-CN"/>
        </w:rPr>
        <w:t>That means</w:t>
      </w:r>
      <w:r w:rsidR="009347F7">
        <w:rPr>
          <w:rFonts w:ascii="Calibri" w:eastAsiaTheme="minorEastAsia" w:hAnsi="Calibri" w:cs="Calibri"/>
          <w:lang w:val="en-GB" w:eastAsia="zh-CN"/>
        </w:rPr>
        <w:t xml:space="preserve"> there may be non-Cell DTX/DRX capable UEs which are connecting with the NES cell. </w:t>
      </w:r>
      <w:r w:rsidR="00337034">
        <w:rPr>
          <w:rFonts w:ascii="Calibri" w:eastAsiaTheme="minorEastAsia" w:hAnsi="Calibri" w:cs="Calibri"/>
          <w:lang w:val="en-GB" w:eastAsia="zh-CN"/>
        </w:rPr>
        <w:t xml:space="preserve">In addition, </w:t>
      </w:r>
      <w:r w:rsidR="00D731C9">
        <w:rPr>
          <w:rFonts w:ascii="Calibri" w:eastAsiaTheme="minorEastAsia" w:hAnsi="Calibri" w:cs="Calibri"/>
          <w:lang w:val="en-GB" w:eastAsia="zh-CN"/>
        </w:rPr>
        <w:t xml:space="preserve">some UEs with high priority traffic </w:t>
      </w:r>
      <w:r w:rsidR="006B2526">
        <w:rPr>
          <w:rFonts w:ascii="Calibri" w:eastAsiaTheme="minorEastAsia" w:hAnsi="Calibri" w:cs="Calibri"/>
          <w:lang w:val="en-GB" w:eastAsia="zh-CN"/>
        </w:rPr>
        <w:t xml:space="preserve">would </w:t>
      </w:r>
      <w:r w:rsidR="00D731C9">
        <w:rPr>
          <w:rFonts w:ascii="Calibri" w:eastAsiaTheme="minorEastAsia" w:hAnsi="Calibri" w:cs="Calibri"/>
          <w:lang w:val="en-GB" w:eastAsia="zh-CN"/>
        </w:rPr>
        <w:t xml:space="preserve">connect with the NES cell. </w:t>
      </w:r>
      <w:r w:rsidR="00337034">
        <w:rPr>
          <w:rFonts w:ascii="Calibri" w:eastAsiaTheme="minorEastAsia" w:hAnsi="Calibri" w:cs="Calibri"/>
          <w:lang w:val="en-GB" w:eastAsia="zh-CN"/>
        </w:rPr>
        <w:t xml:space="preserve">When gNB determines to use cell DTX/DRX, those UEs may </w:t>
      </w:r>
      <w:r w:rsidR="009E1CBC">
        <w:rPr>
          <w:rFonts w:ascii="Calibri" w:eastAsiaTheme="minorEastAsia" w:hAnsi="Calibri" w:cs="Calibri"/>
          <w:lang w:val="en-GB" w:eastAsia="zh-CN"/>
        </w:rPr>
        <w:t xml:space="preserve">not be </w:t>
      </w:r>
      <w:r w:rsidR="00337034">
        <w:rPr>
          <w:rFonts w:ascii="Calibri" w:eastAsiaTheme="minorEastAsia" w:hAnsi="Calibri" w:cs="Calibri"/>
          <w:lang w:val="en-GB" w:eastAsia="zh-CN"/>
        </w:rPr>
        <w:t xml:space="preserve">suitable </w:t>
      </w:r>
      <w:r w:rsidR="009E1CBC">
        <w:rPr>
          <w:rFonts w:ascii="Calibri" w:eastAsiaTheme="minorEastAsia" w:hAnsi="Calibri" w:cs="Calibri"/>
          <w:lang w:val="en-GB" w:eastAsia="zh-CN"/>
        </w:rPr>
        <w:t>for</w:t>
      </w:r>
      <w:r w:rsidR="00337034">
        <w:rPr>
          <w:rFonts w:ascii="Calibri" w:eastAsiaTheme="minorEastAsia" w:hAnsi="Calibri" w:cs="Calibri"/>
          <w:lang w:val="en-GB" w:eastAsia="zh-CN"/>
        </w:rPr>
        <w:t xml:space="preserve"> the NES cell </w:t>
      </w:r>
      <w:r w:rsidR="009E1CBC">
        <w:rPr>
          <w:rFonts w:ascii="Calibri" w:eastAsiaTheme="minorEastAsia" w:hAnsi="Calibri" w:cs="Calibri"/>
          <w:lang w:val="en-GB" w:eastAsia="zh-CN"/>
        </w:rPr>
        <w:t xml:space="preserve">to serve any more </w:t>
      </w:r>
      <w:r w:rsidR="00337034">
        <w:rPr>
          <w:rFonts w:ascii="Calibri" w:eastAsiaTheme="minorEastAsia" w:hAnsi="Calibri" w:cs="Calibri"/>
          <w:lang w:val="en-GB" w:eastAsia="zh-CN"/>
        </w:rPr>
        <w:t>and t</w:t>
      </w:r>
      <w:r w:rsidR="00D731C9">
        <w:rPr>
          <w:rFonts w:ascii="Calibri" w:eastAsiaTheme="minorEastAsia" w:hAnsi="Calibri" w:cs="Calibri"/>
          <w:lang w:val="en-GB" w:eastAsia="zh-CN"/>
        </w:rPr>
        <w:t xml:space="preserve">he gNB </w:t>
      </w:r>
      <w:r w:rsidR="00AD281D">
        <w:rPr>
          <w:rFonts w:ascii="Calibri" w:eastAsiaTheme="minorEastAsia" w:hAnsi="Calibri" w:cs="Calibri"/>
          <w:lang w:val="en-GB" w:eastAsia="zh-CN"/>
        </w:rPr>
        <w:t>need</w:t>
      </w:r>
      <w:r w:rsidR="00337034">
        <w:rPr>
          <w:rFonts w:ascii="Calibri" w:eastAsiaTheme="minorEastAsia" w:hAnsi="Calibri" w:cs="Calibri"/>
          <w:lang w:val="en-GB" w:eastAsia="zh-CN"/>
        </w:rPr>
        <w:t>s</w:t>
      </w:r>
      <w:r w:rsidR="00AD281D">
        <w:rPr>
          <w:rFonts w:ascii="Calibri" w:eastAsiaTheme="minorEastAsia" w:hAnsi="Calibri" w:cs="Calibri"/>
          <w:lang w:val="en-GB" w:eastAsia="zh-CN"/>
        </w:rPr>
        <w:t xml:space="preserve"> to remove those UEs from the NES cell.</w:t>
      </w:r>
    </w:p>
    <w:p w14:paraId="2C0F2166" w14:textId="1F5F701D" w:rsidR="00AD281D" w:rsidRDefault="00AD281D" w:rsidP="0039262D">
      <w:pPr>
        <w:pStyle w:val="a2"/>
        <w:rPr>
          <w:rFonts w:ascii="Calibri" w:eastAsiaTheme="minorEastAsia" w:hAnsi="Calibri" w:cs="Calibri"/>
          <w:lang w:val="en-GB" w:eastAsia="zh-CN"/>
        </w:rPr>
      </w:pPr>
      <w:r>
        <w:rPr>
          <w:rFonts w:ascii="Calibri" w:eastAsiaTheme="minorEastAsia" w:hAnsi="Calibri" w:cs="Calibri" w:hint="eastAsia"/>
          <w:lang w:val="en-GB" w:eastAsia="zh-CN"/>
        </w:rPr>
        <w:t>H</w:t>
      </w:r>
      <w:r>
        <w:rPr>
          <w:rFonts w:ascii="Calibri" w:eastAsiaTheme="minorEastAsia" w:hAnsi="Calibri" w:cs="Calibri"/>
          <w:lang w:val="en-GB" w:eastAsia="zh-CN"/>
        </w:rPr>
        <w:t xml:space="preserve">owever, </w:t>
      </w:r>
      <w:bookmarkStart w:id="9" w:name="OLE_LINK7"/>
      <w:r>
        <w:rPr>
          <w:rFonts w:ascii="Calibri" w:eastAsiaTheme="minorEastAsia" w:hAnsi="Calibri" w:cs="Calibri"/>
          <w:lang w:val="en-GB" w:eastAsia="zh-CN"/>
        </w:rPr>
        <w:t>the cell DTX/DRX is performed by gNB-DU in split architecture, while it is the gNB-CU to remove the unsuitable UEs</w:t>
      </w:r>
      <w:bookmarkEnd w:id="9"/>
      <w:r>
        <w:rPr>
          <w:rFonts w:ascii="Calibri" w:eastAsiaTheme="minorEastAsia" w:hAnsi="Calibri" w:cs="Calibri"/>
          <w:lang w:val="en-GB" w:eastAsia="zh-CN"/>
        </w:rPr>
        <w:t xml:space="preserve">. </w:t>
      </w:r>
      <w:r w:rsidR="00875103">
        <w:rPr>
          <w:rFonts w:ascii="Calibri" w:eastAsiaTheme="minorEastAsia" w:hAnsi="Calibri" w:cs="Calibri"/>
          <w:lang w:val="en-GB" w:eastAsia="zh-CN"/>
        </w:rPr>
        <w:t xml:space="preserve">So, </w:t>
      </w:r>
      <w:r w:rsidR="006B2526">
        <w:rPr>
          <w:rFonts w:ascii="Calibri" w:eastAsiaTheme="minorEastAsia" w:hAnsi="Calibri" w:cs="Calibri"/>
          <w:lang w:val="en-GB" w:eastAsia="zh-CN"/>
        </w:rPr>
        <w:t>synchronization</w:t>
      </w:r>
      <w:r w:rsidR="00875103">
        <w:rPr>
          <w:rFonts w:ascii="Calibri" w:eastAsiaTheme="minorEastAsia" w:hAnsi="Calibri" w:cs="Calibri"/>
          <w:lang w:val="en-GB" w:eastAsia="zh-CN"/>
        </w:rPr>
        <w:t xml:space="preserve"> between gNB-DU and gNB-CU is needed.</w:t>
      </w:r>
    </w:p>
    <w:p w14:paraId="19573DAB" w14:textId="5BFCDBDF" w:rsidR="004F5DBC" w:rsidRPr="008F136A" w:rsidRDefault="00875103" w:rsidP="0039262D">
      <w:pPr>
        <w:pStyle w:val="a2"/>
        <w:rPr>
          <w:rFonts w:ascii="Calibri" w:eastAsiaTheme="minorEastAsia" w:hAnsi="Calibri" w:cs="Calibri"/>
          <w:lang w:val="en-GB" w:eastAsia="zh-CN"/>
        </w:rPr>
      </w:pPr>
      <w:r>
        <w:rPr>
          <w:rFonts w:ascii="Calibri" w:eastAsiaTheme="minorEastAsia" w:hAnsi="Calibri" w:cs="Calibri"/>
          <w:lang w:val="en-GB" w:eastAsia="zh-CN"/>
        </w:rPr>
        <w:t xml:space="preserve">In our view, the procedure of </w:t>
      </w:r>
      <w:r w:rsidR="00806E45" w:rsidRPr="008F136A">
        <w:rPr>
          <w:rFonts w:ascii="Calibri" w:eastAsiaTheme="minorEastAsia" w:hAnsi="Calibri" w:cs="Calibri"/>
          <w:lang w:val="en-GB" w:eastAsia="zh-CN"/>
        </w:rPr>
        <w:t>cell DTX/DRX activation</w:t>
      </w:r>
      <w:r w:rsidR="00AC7F21">
        <w:rPr>
          <w:rFonts w:ascii="Calibri" w:eastAsiaTheme="minorEastAsia" w:hAnsi="Calibri" w:cs="Calibri"/>
          <w:lang w:val="en-GB" w:eastAsia="zh-CN"/>
        </w:rPr>
        <w:t xml:space="preserve"> or </w:t>
      </w:r>
      <w:r w:rsidR="00806E45" w:rsidRPr="008F136A">
        <w:rPr>
          <w:rFonts w:ascii="Calibri" w:eastAsiaTheme="minorEastAsia" w:hAnsi="Calibri" w:cs="Calibri"/>
          <w:lang w:val="en-GB" w:eastAsia="zh-CN"/>
        </w:rPr>
        <w:t>deactivation</w:t>
      </w:r>
      <w:r w:rsidR="00C73A2C">
        <w:rPr>
          <w:rFonts w:ascii="Calibri" w:eastAsiaTheme="minorEastAsia" w:hAnsi="Calibri" w:cs="Calibri"/>
          <w:lang w:val="en-GB" w:eastAsia="zh-CN"/>
        </w:rPr>
        <w:t xml:space="preserve"> </w:t>
      </w:r>
      <w:r w:rsidR="006B2526">
        <w:rPr>
          <w:rFonts w:ascii="Calibri" w:eastAsiaTheme="minorEastAsia" w:hAnsi="Calibri" w:cs="Calibri"/>
          <w:lang w:val="en-GB" w:eastAsia="zh-CN"/>
        </w:rPr>
        <w:t>is probably like this</w:t>
      </w:r>
      <w:r w:rsidR="00806E45" w:rsidRPr="008F136A">
        <w:rPr>
          <w:rFonts w:ascii="Calibri" w:eastAsiaTheme="minorEastAsia" w:hAnsi="Calibri" w:cs="Calibri"/>
          <w:lang w:val="en-GB" w:eastAsia="zh-CN"/>
        </w:rPr>
        <w:t>:</w:t>
      </w:r>
    </w:p>
    <w:p w14:paraId="1850BBBD" w14:textId="6AB3B73E"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1: The </w:t>
      </w:r>
      <w:r w:rsidR="00697E75" w:rsidRPr="008F136A">
        <w:rPr>
          <w:rFonts w:ascii="Calibri" w:eastAsiaTheme="minorEastAsia" w:hAnsi="Calibri" w:cs="Calibri"/>
          <w:b/>
          <w:bCs/>
          <w:lang w:val="en-GB" w:eastAsia="zh-CN"/>
        </w:rPr>
        <w:t>gNB</w:t>
      </w:r>
      <w:r w:rsidRPr="008F136A">
        <w:rPr>
          <w:rFonts w:ascii="Calibri" w:eastAsiaTheme="minorEastAsia" w:hAnsi="Calibri" w:cs="Calibri"/>
          <w:b/>
          <w:bCs/>
          <w:lang w:val="en-GB" w:eastAsia="zh-CN"/>
        </w:rPr>
        <w:t xml:space="preserve"> determines </w:t>
      </w:r>
      <w:r w:rsidR="002508E5" w:rsidRPr="008F136A">
        <w:rPr>
          <w:rFonts w:ascii="Calibri" w:eastAsiaTheme="minorEastAsia" w:hAnsi="Calibri" w:cs="Calibri"/>
          <w:b/>
          <w:bCs/>
          <w:lang w:val="en-GB" w:eastAsia="zh-CN"/>
        </w:rPr>
        <w:t>to use</w:t>
      </w:r>
      <w:r w:rsidRPr="008F136A">
        <w:rPr>
          <w:rFonts w:ascii="Calibri" w:eastAsiaTheme="minorEastAsia" w:hAnsi="Calibri" w:cs="Calibri"/>
          <w:b/>
          <w:bCs/>
          <w:lang w:val="en-GB" w:eastAsia="zh-CN"/>
        </w:rPr>
        <w:t xml:space="preserve"> </w:t>
      </w:r>
      <w:r w:rsidR="00513E94" w:rsidRPr="008F136A">
        <w:rPr>
          <w:rFonts w:ascii="Calibri" w:eastAsiaTheme="minorEastAsia" w:hAnsi="Calibri" w:cs="Calibri"/>
          <w:b/>
          <w:bCs/>
          <w:lang w:val="en-GB" w:eastAsia="zh-CN"/>
        </w:rPr>
        <w:t xml:space="preserve">or stop using </w:t>
      </w:r>
      <w:r w:rsidRPr="008F136A">
        <w:rPr>
          <w:rFonts w:ascii="Calibri" w:eastAsiaTheme="minorEastAsia" w:hAnsi="Calibri" w:cs="Calibri"/>
          <w:b/>
          <w:bCs/>
          <w:lang w:val="en-GB" w:eastAsia="zh-CN"/>
        </w:rPr>
        <w:t>cell DTX/DRX</w:t>
      </w:r>
      <w:r w:rsidR="002508E5" w:rsidRPr="008F136A">
        <w:rPr>
          <w:rFonts w:ascii="Calibri" w:eastAsiaTheme="minorEastAsia" w:hAnsi="Calibri" w:cs="Calibri"/>
          <w:b/>
          <w:bCs/>
          <w:lang w:val="en-GB" w:eastAsia="zh-CN"/>
        </w:rPr>
        <w:t xml:space="preserve"> for a </w:t>
      </w:r>
      <w:r w:rsidR="00D731C9">
        <w:rPr>
          <w:rFonts w:ascii="Calibri" w:eastAsiaTheme="minorEastAsia" w:hAnsi="Calibri" w:cs="Calibri"/>
          <w:b/>
          <w:bCs/>
          <w:lang w:val="en-GB" w:eastAsia="zh-CN"/>
        </w:rPr>
        <w:t>NES</w:t>
      </w:r>
      <w:r w:rsidR="002508E5" w:rsidRPr="008F136A">
        <w:rPr>
          <w:rFonts w:ascii="Calibri" w:eastAsiaTheme="minorEastAsia" w:hAnsi="Calibri" w:cs="Calibri"/>
          <w:b/>
          <w:bCs/>
          <w:lang w:val="en-GB" w:eastAsia="zh-CN"/>
        </w:rPr>
        <w:t xml:space="preserve"> cell</w:t>
      </w:r>
    </w:p>
    <w:p w14:paraId="581CD55E" w14:textId="59FBDC64" w:rsidR="00D57A74" w:rsidRPr="008F136A" w:rsidRDefault="00D57A74"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 xml:space="preserve">The gNB can </w:t>
      </w:r>
      <w:r w:rsidR="002508E5" w:rsidRPr="008F136A">
        <w:rPr>
          <w:rFonts w:ascii="Calibri" w:eastAsiaTheme="minorEastAsia" w:hAnsi="Calibri" w:cs="Calibri"/>
          <w:lang w:val="en-GB" w:eastAsia="zh-CN"/>
        </w:rPr>
        <w:t>determine</w:t>
      </w:r>
      <w:r w:rsidRPr="008F136A">
        <w:rPr>
          <w:rFonts w:ascii="Calibri" w:eastAsiaTheme="minorEastAsia" w:hAnsi="Calibri" w:cs="Calibri"/>
          <w:lang w:val="en-GB" w:eastAsia="zh-CN"/>
        </w:rPr>
        <w:t xml:space="preserve"> </w:t>
      </w:r>
      <w:r w:rsidR="000C2EDE" w:rsidRPr="008F136A">
        <w:rPr>
          <w:rFonts w:ascii="Calibri" w:eastAsiaTheme="minorEastAsia" w:hAnsi="Calibri" w:cs="Calibri"/>
          <w:lang w:val="en-GB" w:eastAsia="zh-CN"/>
        </w:rPr>
        <w:t>apply</w:t>
      </w:r>
      <w:r w:rsidR="002508E5" w:rsidRPr="008F136A">
        <w:rPr>
          <w:rFonts w:ascii="Calibri" w:eastAsiaTheme="minorEastAsia" w:hAnsi="Calibri" w:cs="Calibri"/>
          <w:lang w:val="en-GB" w:eastAsia="zh-CN"/>
        </w:rPr>
        <w:t>ing</w:t>
      </w:r>
      <w:r w:rsidRPr="008F136A">
        <w:rPr>
          <w:rFonts w:ascii="Calibri" w:eastAsiaTheme="minorEastAsia" w:hAnsi="Calibri" w:cs="Calibri"/>
          <w:lang w:val="en-GB" w:eastAsia="zh-CN"/>
        </w:rPr>
        <w:t xml:space="preserve"> cell DTX</w:t>
      </w:r>
      <w:r w:rsidR="00C73A2C">
        <w:rPr>
          <w:rFonts w:ascii="Calibri" w:eastAsiaTheme="minorEastAsia" w:hAnsi="Calibri" w:cs="Calibri"/>
          <w:lang w:val="en-GB" w:eastAsia="zh-CN"/>
        </w:rPr>
        <w:t>/</w:t>
      </w:r>
      <w:r w:rsidRPr="008F136A">
        <w:rPr>
          <w:rFonts w:ascii="Calibri" w:eastAsiaTheme="minorEastAsia" w:hAnsi="Calibri" w:cs="Calibri"/>
          <w:lang w:val="en-GB" w:eastAsia="zh-CN"/>
        </w:rPr>
        <w:t xml:space="preserve">DRX </w:t>
      </w:r>
      <w:r w:rsidR="00273839">
        <w:rPr>
          <w:rFonts w:ascii="Calibri" w:eastAsiaTheme="minorEastAsia" w:hAnsi="Calibri" w:cs="Calibri"/>
          <w:lang w:val="en-GB" w:eastAsia="zh-CN"/>
        </w:rPr>
        <w:t>if</w:t>
      </w:r>
      <w:r w:rsidR="00236CD0" w:rsidRPr="008F136A">
        <w:rPr>
          <w:rFonts w:ascii="Calibri" w:eastAsiaTheme="minorEastAsia" w:hAnsi="Calibri" w:cs="Calibri"/>
          <w:lang w:val="en-GB" w:eastAsia="zh-CN"/>
        </w:rPr>
        <w:t xml:space="preserve"> enter</w:t>
      </w:r>
      <w:r w:rsidR="00273839">
        <w:rPr>
          <w:rFonts w:ascii="Calibri" w:eastAsiaTheme="minorEastAsia" w:hAnsi="Calibri" w:cs="Calibri"/>
          <w:lang w:val="en-GB" w:eastAsia="zh-CN"/>
        </w:rPr>
        <w:t>ing</w:t>
      </w:r>
      <w:r w:rsidR="00236CD0" w:rsidRPr="008F136A">
        <w:rPr>
          <w:rFonts w:ascii="Calibri" w:eastAsiaTheme="minorEastAsia" w:hAnsi="Calibri" w:cs="Calibri"/>
          <w:lang w:val="en-GB" w:eastAsia="zh-CN"/>
        </w:rPr>
        <w:t xml:space="preserve"> NES status for a specific cell is required</w:t>
      </w:r>
      <w:r w:rsidR="002508E5" w:rsidRPr="008F136A">
        <w:rPr>
          <w:rFonts w:ascii="Calibri" w:eastAsiaTheme="minorEastAsia" w:hAnsi="Calibri" w:cs="Calibri"/>
          <w:lang w:val="en-GB" w:eastAsia="zh-CN"/>
        </w:rPr>
        <w:t>.</w:t>
      </w:r>
      <w:r w:rsidRPr="008F136A">
        <w:rPr>
          <w:rFonts w:ascii="Calibri" w:eastAsiaTheme="minorEastAsia" w:hAnsi="Calibri" w:cs="Calibri"/>
          <w:lang w:val="en-GB" w:eastAsia="zh-CN"/>
        </w:rPr>
        <w:t xml:space="preserve"> </w:t>
      </w:r>
      <w:r w:rsidR="002508E5" w:rsidRPr="008F136A">
        <w:rPr>
          <w:rFonts w:ascii="Calibri" w:eastAsiaTheme="minorEastAsia" w:hAnsi="Calibri" w:cs="Calibri"/>
          <w:lang w:val="en-GB" w:eastAsia="zh-CN"/>
        </w:rPr>
        <w:t>O</w:t>
      </w:r>
      <w:r w:rsidRPr="008F136A">
        <w:rPr>
          <w:rFonts w:ascii="Calibri" w:eastAsiaTheme="minorEastAsia" w:hAnsi="Calibri" w:cs="Calibri"/>
          <w:lang w:val="en-GB" w:eastAsia="zh-CN"/>
        </w:rPr>
        <w:t xml:space="preserve">r </w:t>
      </w:r>
      <w:r w:rsidR="002508E5" w:rsidRPr="008F136A">
        <w:rPr>
          <w:rFonts w:ascii="Calibri" w:eastAsiaTheme="minorEastAsia" w:hAnsi="Calibri" w:cs="Calibri"/>
          <w:lang w:val="en-GB" w:eastAsia="zh-CN"/>
        </w:rPr>
        <w:t xml:space="preserve">the gNB can decide </w:t>
      </w:r>
      <w:r w:rsidRPr="008F136A">
        <w:rPr>
          <w:rFonts w:ascii="Calibri" w:eastAsiaTheme="minorEastAsia" w:hAnsi="Calibri" w:cs="Calibri"/>
          <w:lang w:val="en-GB" w:eastAsia="zh-CN"/>
        </w:rPr>
        <w:t xml:space="preserve">stop to </w:t>
      </w:r>
      <w:r w:rsidR="000C2EDE" w:rsidRPr="008F136A">
        <w:rPr>
          <w:rFonts w:ascii="Calibri" w:eastAsiaTheme="minorEastAsia" w:hAnsi="Calibri" w:cs="Calibri"/>
          <w:lang w:val="en-GB" w:eastAsia="zh-CN"/>
        </w:rPr>
        <w:t>apply</w:t>
      </w:r>
      <w:r w:rsidRPr="008F136A">
        <w:rPr>
          <w:rFonts w:ascii="Calibri" w:eastAsiaTheme="minorEastAsia" w:hAnsi="Calibri" w:cs="Calibri"/>
          <w:lang w:val="en-GB" w:eastAsia="zh-CN"/>
        </w:rPr>
        <w:t xml:space="preserve"> cell DTX</w:t>
      </w:r>
      <w:r w:rsidR="00C73A2C">
        <w:rPr>
          <w:rFonts w:ascii="Calibri" w:eastAsiaTheme="minorEastAsia" w:hAnsi="Calibri" w:cs="Calibri"/>
          <w:lang w:val="en-GB" w:eastAsia="zh-CN"/>
        </w:rPr>
        <w:t>/</w:t>
      </w:r>
      <w:r w:rsidRPr="008F136A">
        <w:rPr>
          <w:rFonts w:ascii="Calibri" w:eastAsiaTheme="minorEastAsia" w:hAnsi="Calibri" w:cs="Calibri"/>
          <w:lang w:val="en-GB" w:eastAsia="zh-CN"/>
        </w:rPr>
        <w:t>DRX</w:t>
      </w:r>
      <w:r w:rsidR="00785265" w:rsidRPr="008F136A">
        <w:rPr>
          <w:rFonts w:ascii="Calibri" w:eastAsiaTheme="minorEastAsia" w:hAnsi="Calibri" w:cs="Calibri"/>
          <w:lang w:val="en-GB" w:eastAsia="zh-CN"/>
        </w:rPr>
        <w:t xml:space="preserve"> for leaving NES status</w:t>
      </w:r>
      <w:r w:rsidRPr="008F136A">
        <w:rPr>
          <w:rFonts w:ascii="Calibri" w:eastAsiaTheme="minorEastAsia" w:hAnsi="Calibri" w:cs="Calibri"/>
          <w:lang w:val="en-GB" w:eastAsia="zh-CN"/>
        </w:rPr>
        <w:t>.</w:t>
      </w:r>
    </w:p>
    <w:p w14:paraId="3924F61A" w14:textId="3F470A4D"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2: </w:t>
      </w:r>
      <w:r w:rsidR="004F5DBC" w:rsidRPr="008F136A">
        <w:rPr>
          <w:rFonts w:ascii="Calibri" w:eastAsiaTheme="minorEastAsia" w:hAnsi="Calibri" w:cs="Calibri"/>
          <w:b/>
          <w:bCs/>
          <w:lang w:val="en-GB" w:eastAsia="zh-CN"/>
        </w:rPr>
        <w:t xml:space="preserve">If </w:t>
      </w:r>
      <w:r w:rsidR="002508E5" w:rsidRPr="008F136A">
        <w:rPr>
          <w:rFonts w:ascii="Calibri" w:eastAsiaTheme="minorEastAsia" w:hAnsi="Calibri" w:cs="Calibri"/>
          <w:b/>
          <w:bCs/>
          <w:lang w:val="en-GB" w:eastAsia="zh-CN"/>
        </w:rPr>
        <w:t>using cell DTXDRX</w:t>
      </w:r>
      <w:r w:rsidR="004F5DBC" w:rsidRPr="008F136A">
        <w:rPr>
          <w:rFonts w:ascii="Calibri" w:eastAsiaTheme="minorEastAsia" w:hAnsi="Calibri" w:cs="Calibri"/>
          <w:b/>
          <w:bCs/>
          <w:lang w:val="en-GB" w:eastAsia="zh-CN"/>
        </w:rPr>
        <w:t>, t</w:t>
      </w:r>
      <w:r w:rsidRPr="008F136A">
        <w:rPr>
          <w:rFonts w:ascii="Calibri" w:eastAsiaTheme="minorEastAsia" w:hAnsi="Calibri" w:cs="Calibri"/>
          <w:b/>
          <w:bCs/>
          <w:lang w:val="en-GB" w:eastAsia="zh-CN"/>
        </w:rPr>
        <w:t xml:space="preserve">he </w:t>
      </w:r>
      <w:r w:rsidR="00697E75" w:rsidRPr="008F136A">
        <w:rPr>
          <w:rFonts w:ascii="Calibri" w:eastAsiaTheme="minorEastAsia" w:hAnsi="Calibri" w:cs="Calibri"/>
          <w:b/>
          <w:bCs/>
          <w:lang w:val="en-GB" w:eastAsia="zh-CN"/>
        </w:rPr>
        <w:t>gN</w:t>
      </w:r>
      <w:r w:rsidR="004A36D5" w:rsidRPr="008F136A">
        <w:rPr>
          <w:rFonts w:ascii="Calibri" w:eastAsiaTheme="minorEastAsia" w:hAnsi="Calibri" w:cs="Calibri"/>
          <w:b/>
          <w:bCs/>
          <w:lang w:val="en-GB" w:eastAsia="zh-CN"/>
        </w:rPr>
        <w:t>B</w:t>
      </w:r>
      <w:r w:rsidR="00697E75" w:rsidRPr="008F136A">
        <w:rPr>
          <w:rFonts w:ascii="Calibri" w:eastAsiaTheme="minorEastAsia" w:hAnsi="Calibri" w:cs="Calibri"/>
          <w:b/>
          <w:bCs/>
          <w:lang w:val="en-GB" w:eastAsia="zh-CN"/>
        </w:rPr>
        <w:t>-</w:t>
      </w:r>
      <w:r w:rsidRPr="008F136A">
        <w:rPr>
          <w:rFonts w:ascii="Calibri" w:eastAsiaTheme="minorEastAsia" w:hAnsi="Calibri" w:cs="Calibri"/>
          <w:b/>
          <w:bCs/>
          <w:lang w:val="en-GB" w:eastAsia="zh-CN"/>
        </w:rPr>
        <w:t xml:space="preserve">CU </w:t>
      </w:r>
      <w:r w:rsidR="00230872" w:rsidRPr="008F136A">
        <w:rPr>
          <w:rFonts w:ascii="Calibri" w:eastAsiaTheme="minorEastAsia" w:hAnsi="Calibri" w:cs="Calibri"/>
          <w:b/>
          <w:bCs/>
          <w:lang w:val="en-GB" w:eastAsia="zh-CN"/>
        </w:rPr>
        <w:t>carries out</w:t>
      </w:r>
      <w:r w:rsidRPr="008F136A">
        <w:rPr>
          <w:rFonts w:ascii="Calibri" w:eastAsiaTheme="minorEastAsia" w:hAnsi="Calibri" w:cs="Calibri"/>
          <w:b/>
          <w:bCs/>
          <w:lang w:val="en-GB" w:eastAsia="zh-CN"/>
        </w:rPr>
        <w:t xml:space="preserve"> necessary </w:t>
      </w:r>
      <w:r w:rsidR="00706104">
        <w:rPr>
          <w:rFonts w:ascii="Calibri" w:eastAsiaTheme="minorEastAsia" w:hAnsi="Calibri" w:cs="Calibri"/>
          <w:b/>
          <w:bCs/>
          <w:lang w:val="en-GB" w:eastAsia="zh-CN"/>
        </w:rPr>
        <w:t>performance</w:t>
      </w:r>
      <w:r w:rsidR="000C2EDE" w:rsidRPr="008F136A">
        <w:rPr>
          <w:rFonts w:ascii="Calibri" w:eastAsiaTheme="minorEastAsia" w:hAnsi="Calibri" w:cs="Calibri"/>
          <w:b/>
          <w:bCs/>
          <w:lang w:val="en-GB" w:eastAsia="zh-CN"/>
        </w:rPr>
        <w:t xml:space="preserve"> </w:t>
      </w:r>
      <w:r w:rsidR="00706104">
        <w:rPr>
          <w:rFonts w:ascii="Calibri" w:eastAsiaTheme="minorEastAsia" w:hAnsi="Calibri" w:cs="Calibri"/>
          <w:b/>
          <w:bCs/>
          <w:lang w:val="en-GB" w:eastAsia="zh-CN"/>
        </w:rPr>
        <w:t>to</w:t>
      </w:r>
      <w:r w:rsidR="00785265" w:rsidRPr="008F136A">
        <w:rPr>
          <w:rFonts w:ascii="Calibri" w:eastAsiaTheme="minorEastAsia" w:hAnsi="Calibri" w:cs="Calibri"/>
          <w:b/>
          <w:bCs/>
          <w:lang w:val="en-GB" w:eastAsia="zh-CN"/>
        </w:rPr>
        <w:t xml:space="preserve"> UE</w:t>
      </w:r>
    </w:p>
    <w:p w14:paraId="490370DC" w14:textId="48B8EEA2" w:rsidR="004F5DBC" w:rsidRPr="008F136A" w:rsidRDefault="004F5DBC"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 xml:space="preserve">If </w:t>
      </w:r>
      <w:r w:rsidR="002508E5" w:rsidRPr="008F136A">
        <w:rPr>
          <w:rFonts w:ascii="Calibri" w:eastAsiaTheme="minorEastAsia" w:hAnsi="Calibri" w:cs="Calibri"/>
          <w:lang w:val="en-GB" w:eastAsia="zh-CN"/>
        </w:rPr>
        <w:t>using</w:t>
      </w:r>
      <w:r w:rsidR="00592379" w:rsidRPr="008F136A">
        <w:rPr>
          <w:rFonts w:ascii="Calibri" w:eastAsiaTheme="minorEastAsia" w:hAnsi="Calibri" w:cs="Calibri"/>
          <w:lang w:val="en-GB" w:eastAsia="zh-CN"/>
        </w:rPr>
        <w:t xml:space="preserve"> cell DTX/DRX</w:t>
      </w:r>
      <w:r w:rsidR="002508E5" w:rsidRPr="008F136A">
        <w:rPr>
          <w:rFonts w:ascii="Calibri" w:eastAsiaTheme="minorEastAsia" w:hAnsi="Calibri" w:cs="Calibri"/>
          <w:lang w:val="en-GB" w:eastAsia="zh-CN"/>
        </w:rPr>
        <w:t xml:space="preserve"> for energy saving</w:t>
      </w:r>
      <w:r w:rsidRPr="008F136A">
        <w:rPr>
          <w:rFonts w:ascii="Calibri" w:eastAsiaTheme="minorEastAsia" w:hAnsi="Calibri" w:cs="Calibri"/>
          <w:lang w:val="en-GB" w:eastAsia="zh-CN"/>
        </w:rPr>
        <w:t xml:space="preserve">, the </w:t>
      </w:r>
      <w:r w:rsidR="00050918">
        <w:rPr>
          <w:rFonts w:ascii="Calibri" w:eastAsiaTheme="minorEastAsia" w:hAnsi="Calibri" w:cs="Calibri"/>
          <w:lang w:val="en-GB" w:eastAsia="zh-CN"/>
        </w:rPr>
        <w:t>gNB-</w:t>
      </w:r>
      <w:r w:rsidRPr="008F136A">
        <w:rPr>
          <w:rFonts w:ascii="Calibri" w:eastAsiaTheme="minorEastAsia" w:hAnsi="Calibri" w:cs="Calibri"/>
          <w:lang w:val="en-GB" w:eastAsia="zh-CN"/>
        </w:rPr>
        <w:t>CU needs to remove the UEs from the NES cell which are not suitable to be served by the cell</w:t>
      </w:r>
      <w:r w:rsidR="00471AE2">
        <w:rPr>
          <w:rFonts w:ascii="Calibri" w:eastAsiaTheme="minorEastAsia" w:hAnsi="Calibri" w:cs="Calibri"/>
          <w:lang w:val="en-GB" w:eastAsia="zh-CN"/>
        </w:rPr>
        <w:t xml:space="preserve"> and it should not adopt the access of </w:t>
      </w:r>
      <w:r w:rsidR="007D4ACE">
        <w:rPr>
          <w:rFonts w:ascii="Calibri" w:eastAsiaTheme="minorEastAsia" w:hAnsi="Calibri" w:cs="Calibri"/>
          <w:lang w:val="en-GB" w:eastAsia="zh-CN"/>
        </w:rPr>
        <w:t>unsuitable UEs</w:t>
      </w:r>
      <w:r w:rsidRPr="008F136A">
        <w:rPr>
          <w:rFonts w:ascii="Calibri" w:eastAsiaTheme="minorEastAsia" w:hAnsi="Calibri" w:cs="Calibri"/>
          <w:lang w:val="en-GB" w:eastAsia="zh-CN"/>
        </w:rPr>
        <w:t xml:space="preserve">. </w:t>
      </w:r>
      <w:r w:rsidR="000E47F8" w:rsidRPr="008F136A">
        <w:rPr>
          <w:rFonts w:ascii="Calibri" w:eastAsiaTheme="minorEastAsia" w:hAnsi="Calibri" w:cs="Calibri"/>
          <w:lang w:val="en-GB" w:eastAsia="zh-CN"/>
        </w:rPr>
        <w:t xml:space="preserve">The </w:t>
      </w:r>
      <w:r w:rsidR="00050918">
        <w:rPr>
          <w:rFonts w:ascii="Calibri" w:eastAsiaTheme="minorEastAsia" w:hAnsi="Calibri" w:cs="Calibri"/>
          <w:lang w:val="en-GB" w:eastAsia="zh-CN"/>
        </w:rPr>
        <w:t>gNB-</w:t>
      </w:r>
      <w:r w:rsidR="000E47F8" w:rsidRPr="008F136A">
        <w:rPr>
          <w:rFonts w:ascii="Calibri" w:eastAsiaTheme="minorEastAsia" w:hAnsi="Calibri" w:cs="Calibri"/>
          <w:lang w:val="en-GB" w:eastAsia="zh-CN"/>
        </w:rPr>
        <w:t xml:space="preserve">CU </w:t>
      </w:r>
      <w:r w:rsidR="007D4ACE">
        <w:rPr>
          <w:rFonts w:ascii="Calibri" w:eastAsiaTheme="minorEastAsia" w:hAnsi="Calibri" w:cs="Calibri"/>
          <w:lang w:val="en-GB" w:eastAsia="zh-CN"/>
        </w:rPr>
        <w:t>can</w:t>
      </w:r>
      <w:r w:rsidR="000E47F8" w:rsidRPr="008F136A">
        <w:rPr>
          <w:rFonts w:ascii="Calibri" w:eastAsiaTheme="minorEastAsia" w:hAnsi="Calibri" w:cs="Calibri"/>
          <w:lang w:val="en-GB" w:eastAsia="zh-CN"/>
        </w:rPr>
        <w:t xml:space="preserve"> </w:t>
      </w:r>
      <w:r w:rsidR="00230872" w:rsidRPr="008F136A">
        <w:rPr>
          <w:rFonts w:ascii="Calibri" w:eastAsiaTheme="minorEastAsia" w:hAnsi="Calibri" w:cs="Calibri"/>
          <w:lang w:val="en-GB" w:eastAsia="zh-CN"/>
        </w:rPr>
        <w:t>carry out</w:t>
      </w:r>
      <w:r w:rsidR="000E47F8" w:rsidRPr="008F136A">
        <w:rPr>
          <w:rFonts w:ascii="Calibri" w:eastAsiaTheme="minorEastAsia" w:hAnsi="Calibri" w:cs="Calibri"/>
          <w:lang w:val="en-GB" w:eastAsia="zh-CN"/>
        </w:rPr>
        <w:t xml:space="preserve"> handover to the unsuitable UEs. </w:t>
      </w:r>
      <w:r w:rsidR="007D4ACE">
        <w:rPr>
          <w:rFonts w:ascii="Calibri" w:eastAsiaTheme="minorEastAsia" w:hAnsi="Calibri" w:cs="Calibri"/>
          <w:lang w:val="en-GB" w:eastAsia="zh-CN"/>
        </w:rPr>
        <w:t>Or</w:t>
      </w:r>
      <w:r w:rsidR="00697E75" w:rsidRPr="008F136A">
        <w:rPr>
          <w:rFonts w:ascii="Calibri" w:eastAsiaTheme="minorEastAsia" w:hAnsi="Calibri" w:cs="Calibri"/>
          <w:lang w:val="en-GB" w:eastAsia="zh-CN"/>
        </w:rPr>
        <w:t>, t</w:t>
      </w:r>
      <w:r w:rsidR="000E47F8" w:rsidRPr="008F136A">
        <w:rPr>
          <w:rFonts w:ascii="Calibri" w:eastAsiaTheme="minorEastAsia" w:hAnsi="Calibri" w:cs="Calibri"/>
          <w:lang w:val="en-GB" w:eastAsia="zh-CN"/>
        </w:rPr>
        <w:t xml:space="preserve">he </w:t>
      </w:r>
      <w:r w:rsidR="00405147">
        <w:rPr>
          <w:rFonts w:ascii="Calibri" w:eastAsiaTheme="minorEastAsia" w:hAnsi="Calibri" w:cs="Calibri"/>
          <w:lang w:val="en-GB" w:eastAsia="zh-CN"/>
        </w:rPr>
        <w:t>gNB-</w:t>
      </w:r>
      <w:r w:rsidR="000E47F8" w:rsidRPr="008F136A">
        <w:rPr>
          <w:rFonts w:ascii="Calibri" w:eastAsiaTheme="minorEastAsia" w:hAnsi="Calibri" w:cs="Calibri"/>
          <w:lang w:val="en-GB" w:eastAsia="zh-CN"/>
        </w:rPr>
        <w:t>CU may configure NES specific CHO to UEs.</w:t>
      </w:r>
      <w:r w:rsidR="000C2EDE" w:rsidRPr="008F136A">
        <w:rPr>
          <w:rFonts w:ascii="Calibri" w:eastAsiaTheme="minorEastAsia" w:hAnsi="Calibri" w:cs="Calibri"/>
          <w:lang w:val="en-GB" w:eastAsia="zh-CN"/>
        </w:rPr>
        <w:t xml:space="preserve"> </w:t>
      </w:r>
      <w:r w:rsidR="006B2526">
        <w:rPr>
          <w:rFonts w:ascii="Calibri" w:eastAsiaTheme="minorEastAsia" w:hAnsi="Calibri" w:cs="Calibri"/>
          <w:lang w:val="en-GB" w:eastAsia="zh-CN"/>
        </w:rPr>
        <w:t>I</w:t>
      </w:r>
      <w:r w:rsidR="00405147">
        <w:rPr>
          <w:rFonts w:ascii="Calibri" w:eastAsiaTheme="minorEastAsia" w:hAnsi="Calibri" w:cs="Calibri"/>
          <w:lang w:val="en-GB" w:eastAsia="zh-CN"/>
        </w:rPr>
        <w:t>t</w:t>
      </w:r>
      <w:r w:rsidR="000C2EDE" w:rsidRPr="008F136A">
        <w:rPr>
          <w:rFonts w:ascii="Calibri" w:eastAsiaTheme="minorEastAsia" w:hAnsi="Calibri" w:cs="Calibri"/>
          <w:lang w:val="en-GB" w:eastAsia="zh-CN"/>
        </w:rPr>
        <w:t xml:space="preserve"> can </w:t>
      </w:r>
      <w:r w:rsidR="00CB4833">
        <w:rPr>
          <w:rFonts w:ascii="Calibri" w:eastAsiaTheme="minorEastAsia" w:hAnsi="Calibri" w:cs="Calibri"/>
          <w:lang w:val="en-GB" w:eastAsia="zh-CN"/>
        </w:rPr>
        <w:t xml:space="preserve">also </w:t>
      </w:r>
      <w:r w:rsidR="00785265" w:rsidRPr="008F136A">
        <w:rPr>
          <w:rFonts w:ascii="Calibri" w:eastAsiaTheme="minorEastAsia" w:hAnsi="Calibri" w:cs="Calibri"/>
          <w:lang w:val="en-GB" w:eastAsia="zh-CN"/>
        </w:rPr>
        <w:t>release</w:t>
      </w:r>
      <w:r w:rsidR="000C2EDE" w:rsidRPr="008F136A">
        <w:rPr>
          <w:rFonts w:ascii="Calibri" w:eastAsiaTheme="minorEastAsia" w:hAnsi="Calibri" w:cs="Calibri"/>
          <w:lang w:val="en-GB" w:eastAsia="zh-CN"/>
        </w:rPr>
        <w:t xml:space="preserve"> the </w:t>
      </w:r>
      <w:r w:rsidR="00230872" w:rsidRPr="008F136A">
        <w:rPr>
          <w:rFonts w:ascii="Calibri" w:eastAsiaTheme="minorEastAsia" w:hAnsi="Calibri" w:cs="Calibri"/>
          <w:lang w:val="en-GB" w:eastAsia="zh-CN"/>
        </w:rPr>
        <w:t xml:space="preserve">NES </w:t>
      </w:r>
      <w:r w:rsidR="000C2EDE" w:rsidRPr="008F136A">
        <w:rPr>
          <w:rFonts w:ascii="Calibri" w:eastAsiaTheme="minorEastAsia" w:hAnsi="Calibri" w:cs="Calibri"/>
          <w:lang w:val="en-GB" w:eastAsia="zh-CN"/>
        </w:rPr>
        <w:t xml:space="preserve">cell </w:t>
      </w:r>
      <w:r w:rsidR="00230872" w:rsidRPr="008F136A">
        <w:rPr>
          <w:rFonts w:ascii="Calibri" w:eastAsiaTheme="minorEastAsia" w:hAnsi="Calibri" w:cs="Calibri"/>
          <w:lang w:val="en-GB" w:eastAsia="zh-CN"/>
        </w:rPr>
        <w:t>for</w:t>
      </w:r>
      <w:r w:rsidR="000C2EDE" w:rsidRPr="008F136A">
        <w:rPr>
          <w:rFonts w:ascii="Calibri" w:eastAsiaTheme="minorEastAsia" w:hAnsi="Calibri" w:cs="Calibri"/>
          <w:lang w:val="en-GB" w:eastAsia="zh-CN"/>
        </w:rPr>
        <w:t xml:space="preserve"> the UEs who are using the NES cell as </w:t>
      </w:r>
      <w:r w:rsidR="00050918">
        <w:rPr>
          <w:rFonts w:ascii="Calibri" w:eastAsiaTheme="minorEastAsia" w:hAnsi="Calibri" w:cs="Calibri"/>
          <w:lang w:val="en-GB" w:eastAsia="zh-CN"/>
        </w:rPr>
        <w:t>PSCell/</w:t>
      </w:r>
      <w:r w:rsidR="000C2EDE" w:rsidRPr="008F136A">
        <w:rPr>
          <w:rFonts w:ascii="Calibri" w:eastAsiaTheme="minorEastAsia" w:hAnsi="Calibri" w:cs="Calibri"/>
          <w:lang w:val="en-GB" w:eastAsia="zh-CN"/>
        </w:rPr>
        <w:t>SCell.</w:t>
      </w:r>
    </w:p>
    <w:p w14:paraId="6EC6E7AF" w14:textId="0A73428D"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3: The </w:t>
      </w:r>
      <w:r w:rsidR="00697E75" w:rsidRPr="008F136A">
        <w:rPr>
          <w:rFonts w:ascii="Calibri" w:eastAsiaTheme="minorEastAsia" w:hAnsi="Calibri" w:cs="Calibri"/>
          <w:b/>
          <w:bCs/>
          <w:lang w:val="en-GB" w:eastAsia="zh-CN"/>
        </w:rPr>
        <w:t>gN</w:t>
      </w:r>
      <w:r w:rsidR="004A36D5" w:rsidRPr="008F136A">
        <w:rPr>
          <w:rFonts w:ascii="Calibri" w:eastAsiaTheme="minorEastAsia" w:hAnsi="Calibri" w:cs="Calibri"/>
          <w:b/>
          <w:bCs/>
          <w:lang w:val="en-GB" w:eastAsia="zh-CN"/>
        </w:rPr>
        <w:t>B</w:t>
      </w:r>
      <w:r w:rsidR="00697E75" w:rsidRPr="008F136A">
        <w:rPr>
          <w:rFonts w:ascii="Calibri" w:eastAsiaTheme="minorEastAsia" w:hAnsi="Calibri" w:cs="Calibri"/>
          <w:b/>
          <w:bCs/>
          <w:lang w:val="en-GB" w:eastAsia="zh-CN"/>
        </w:rPr>
        <w:t>-</w:t>
      </w:r>
      <w:r w:rsidRPr="008F136A">
        <w:rPr>
          <w:rFonts w:ascii="Calibri" w:eastAsiaTheme="minorEastAsia" w:hAnsi="Calibri" w:cs="Calibri"/>
          <w:b/>
          <w:bCs/>
          <w:lang w:val="en-GB" w:eastAsia="zh-CN"/>
        </w:rPr>
        <w:t xml:space="preserve">DU </w:t>
      </w:r>
      <w:r w:rsidR="004F5DBC" w:rsidRPr="008F136A">
        <w:rPr>
          <w:rFonts w:ascii="Calibri" w:eastAsiaTheme="minorEastAsia" w:hAnsi="Calibri" w:cs="Calibri"/>
          <w:b/>
          <w:bCs/>
          <w:lang w:val="en-GB" w:eastAsia="zh-CN"/>
        </w:rPr>
        <w:t>activates</w:t>
      </w:r>
      <w:r w:rsidR="00AC7F21">
        <w:rPr>
          <w:rFonts w:ascii="Calibri" w:eastAsiaTheme="minorEastAsia" w:hAnsi="Calibri" w:cs="Calibri"/>
          <w:b/>
          <w:bCs/>
          <w:lang w:val="en-GB" w:eastAsia="zh-CN"/>
        </w:rPr>
        <w:t xml:space="preserve"> or </w:t>
      </w:r>
      <w:r w:rsidR="004F5DBC" w:rsidRPr="008F136A">
        <w:rPr>
          <w:rFonts w:ascii="Calibri" w:eastAsiaTheme="minorEastAsia" w:hAnsi="Calibri" w:cs="Calibri"/>
          <w:b/>
          <w:bCs/>
          <w:lang w:val="en-GB" w:eastAsia="zh-CN"/>
        </w:rPr>
        <w:t>deactivates cell DTX/DRX</w:t>
      </w:r>
    </w:p>
    <w:p w14:paraId="068C67A5" w14:textId="1B2ACE15" w:rsidR="00697E75" w:rsidRPr="008F136A" w:rsidRDefault="00AD281D" w:rsidP="0039262D">
      <w:pPr>
        <w:pStyle w:val="a2"/>
        <w:rPr>
          <w:rFonts w:ascii="Calibri" w:eastAsiaTheme="minorEastAsia" w:hAnsi="Calibri" w:cs="Calibri"/>
          <w:lang w:val="en-GB" w:eastAsia="zh-CN"/>
        </w:rPr>
      </w:pPr>
      <w:r>
        <w:rPr>
          <w:rFonts w:ascii="Calibri" w:eastAsiaTheme="minorEastAsia" w:hAnsi="Calibri" w:cs="Calibri"/>
          <w:lang w:val="en-GB" w:eastAsia="zh-CN"/>
        </w:rPr>
        <w:t xml:space="preserve">The gNB-DU starts or stops performing cell DTX/DRX. </w:t>
      </w:r>
      <w:r w:rsidR="00236CD0" w:rsidRPr="008F136A">
        <w:rPr>
          <w:rFonts w:ascii="Calibri" w:eastAsiaTheme="minorEastAsia" w:hAnsi="Calibri" w:cs="Calibri"/>
          <w:lang w:val="en-GB" w:eastAsia="zh-CN"/>
        </w:rPr>
        <w:t>For</w:t>
      </w:r>
      <w:r w:rsidR="00806BF7" w:rsidRPr="008F136A">
        <w:rPr>
          <w:rFonts w:ascii="Calibri" w:eastAsiaTheme="minorEastAsia" w:hAnsi="Calibri" w:cs="Calibri"/>
          <w:lang w:val="en-GB" w:eastAsia="zh-CN"/>
        </w:rPr>
        <w:t xml:space="preserve"> </w:t>
      </w:r>
      <w:r w:rsidR="00236CD0" w:rsidRPr="008F136A">
        <w:rPr>
          <w:rFonts w:ascii="Calibri" w:eastAsiaTheme="minorEastAsia" w:hAnsi="Calibri" w:cs="Calibri"/>
          <w:lang w:val="en-GB" w:eastAsia="zh-CN"/>
        </w:rPr>
        <w:t>entering or leav</w:t>
      </w:r>
      <w:r w:rsidR="00050918">
        <w:rPr>
          <w:rFonts w:ascii="Calibri" w:eastAsiaTheme="minorEastAsia" w:hAnsi="Calibri" w:cs="Calibri"/>
          <w:lang w:val="en-GB" w:eastAsia="zh-CN"/>
        </w:rPr>
        <w:t>ing</w:t>
      </w:r>
      <w:r w:rsidR="00236CD0" w:rsidRPr="008F136A">
        <w:rPr>
          <w:rFonts w:ascii="Calibri" w:eastAsiaTheme="minorEastAsia" w:hAnsi="Calibri" w:cs="Calibri"/>
          <w:lang w:val="en-GB" w:eastAsia="zh-CN"/>
        </w:rPr>
        <w:t xml:space="preserve"> cell DTX</w:t>
      </w:r>
      <w:r w:rsidR="00C73A2C">
        <w:rPr>
          <w:rFonts w:ascii="Calibri" w:eastAsiaTheme="minorEastAsia" w:hAnsi="Calibri" w:cs="Calibri"/>
          <w:lang w:val="en-GB" w:eastAsia="zh-CN"/>
        </w:rPr>
        <w:t>/</w:t>
      </w:r>
      <w:r w:rsidR="00236CD0" w:rsidRPr="008F136A">
        <w:rPr>
          <w:rFonts w:ascii="Calibri" w:eastAsiaTheme="minorEastAsia" w:hAnsi="Calibri" w:cs="Calibri"/>
          <w:lang w:val="en-GB" w:eastAsia="zh-CN"/>
        </w:rPr>
        <w:t>DRX</w:t>
      </w:r>
      <w:r w:rsidR="00806BF7" w:rsidRPr="008F136A">
        <w:rPr>
          <w:rFonts w:ascii="Calibri" w:eastAsiaTheme="minorEastAsia" w:hAnsi="Calibri" w:cs="Calibri"/>
          <w:lang w:val="en-GB" w:eastAsia="zh-CN"/>
        </w:rPr>
        <w:t xml:space="preserve">, </w:t>
      </w:r>
      <w:r w:rsidR="002033DA" w:rsidRPr="008F136A">
        <w:rPr>
          <w:rFonts w:ascii="Calibri" w:eastAsiaTheme="minorEastAsia" w:hAnsi="Calibri" w:cs="Calibri"/>
          <w:lang w:val="en-GB" w:eastAsia="zh-CN"/>
        </w:rPr>
        <w:t xml:space="preserve">the </w:t>
      </w:r>
      <w:r w:rsidR="00050918">
        <w:rPr>
          <w:rFonts w:ascii="Calibri" w:eastAsiaTheme="minorEastAsia" w:hAnsi="Calibri" w:cs="Calibri"/>
          <w:lang w:val="en-GB" w:eastAsia="zh-CN"/>
        </w:rPr>
        <w:t>gNB-</w:t>
      </w:r>
      <w:r w:rsidR="002033DA" w:rsidRPr="008F136A">
        <w:rPr>
          <w:rFonts w:ascii="Calibri" w:eastAsiaTheme="minorEastAsia" w:hAnsi="Calibri" w:cs="Calibri"/>
          <w:lang w:val="en-GB" w:eastAsia="zh-CN"/>
        </w:rPr>
        <w:t xml:space="preserve">DU </w:t>
      </w:r>
      <w:r w:rsidR="00697E75" w:rsidRPr="008F136A">
        <w:rPr>
          <w:rFonts w:ascii="Calibri" w:eastAsiaTheme="minorEastAsia" w:hAnsi="Calibri" w:cs="Calibri"/>
          <w:lang w:val="en-GB" w:eastAsia="zh-CN"/>
        </w:rPr>
        <w:t xml:space="preserve">needs to activate </w:t>
      </w:r>
      <w:r w:rsidR="00CB6DAC" w:rsidRPr="008F136A">
        <w:rPr>
          <w:rFonts w:ascii="Calibri" w:eastAsiaTheme="minorEastAsia" w:hAnsi="Calibri" w:cs="Calibri"/>
          <w:lang w:val="en-GB" w:eastAsia="zh-CN"/>
        </w:rPr>
        <w:t xml:space="preserve">or deactivate </w:t>
      </w:r>
      <w:r w:rsidR="00697E75" w:rsidRPr="008F136A">
        <w:rPr>
          <w:rFonts w:ascii="Calibri" w:eastAsiaTheme="minorEastAsia" w:hAnsi="Calibri" w:cs="Calibri"/>
          <w:lang w:val="en-GB" w:eastAsia="zh-CN"/>
        </w:rPr>
        <w:t>cell DTX/DRX</w:t>
      </w:r>
      <w:r w:rsidR="00CB6DAC" w:rsidRPr="008F136A">
        <w:rPr>
          <w:rFonts w:ascii="Calibri" w:eastAsiaTheme="minorEastAsia" w:hAnsi="Calibri" w:cs="Calibri"/>
          <w:lang w:val="en-GB" w:eastAsia="zh-CN"/>
        </w:rPr>
        <w:t xml:space="preserve"> accordingly</w:t>
      </w:r>
      <w:r w:rsidR="00697E75" w:rsidRPr="008F136A">
        <w:rPr>
          <w:rFonts w:ascii="Calibri" w:eastAsiaTheme="minorEastAsia" w:hAnsi="Calibri" w:cs="Calibri"/>
          <w:lang w:val="en-GB" w:eastAsia="zh-CN"/>
        </w:rPr>
        <w:t>. Two approaches of activation/deactivation signalling are introduced to Rel-18 by RAN2, i.e., signalling based on RRC configuration or based on L1 signal (DCI (2_9)).</w:t>
      </w:r>
    </w:p>
    <w:p w14:paraId="07282922" w14:textId="638F8D03" w:rsidR="002A71B5" w:rsidRDefault="00446858" w:rsidP="002C4F5E">
      <w:pPr>
        <w:pStyle w:val="3"/>
        <w:rPr>
          <w:rFonts w:eastAsiaTheme="minorEastAsia"/>
          <w:lang w:eastAsia="zh-CN"/>
        </w:rPr>
      </w:pPr>
      <w:r>
        <w:rPr>
          <w:rFonts w:eastAsiaTheme="minorEastAsia"/>
          <w:lang w:eastAsia="zh-CN"/>
        </w:rPr>
        <w:t>Issue 1</w:t>
      </w:r>
      <w:r>
        <w:rPr>
          <w:rFonts w:eastAsiaTheme="minorEastAsia" w:hint="eastAsia"/>
          <w:lang w:eastAsia="zh-CN"/>
        </w:rPr>
        <w:t>:</w:t>
      </w:r>
      <w:r>
        <w:rPr>
          <w:rFonts w:eastAsiaTheme="minorEastAsia"/>
          <w:lang w:eastAsia="zh-CN"/>
        </w:rPr>
        <w:t xml:space="preserve"> How </w:t>
      </w:r>
      <w:r w:rsidR="00592379">
        <w:rPr>
          <w:rFonts w:eastAsiaTheme="minorEastAsia"/>
          <w:lang w:eastAsia="zh-CN"/>
        </w:rPr>
        <w:t xml:space="preserve">gNB determines </w:t>
      </w:r>
      <w:r w:rsidR="00236CD0">
        <w:rPr>
          <w:rFonts w:eastAsiaTheme="minorEastAsia"/>
          <w:lang w:eastAsia="zh-CN"/>
        </w:rPr>
        <w:t xml:space="preserve">whether to use </w:t>
      </w:r>
      <w:r>
        <w:rPr>
          <w:rFonts w:eastAsiaTheme="minorEastAsia"/>
          <w:lang w:eastAsia="zh-CN"/>
        </w:rPr>
        <w:t>cell DTXDRX</w:t>
      </w:r>
    </w:p>
    <w:p w14:paraId="25F37DFA" w14:textId="7A42ECA0" w:rsidR="008F6E45" w:rsidRPr="008F136A" w:rsidRDefault="0070520D" w:rsidP="00EC321B">
      <w:pPr>
        <w:pStyle w:val="a2"/>
        <w:rPr>
          <w:rFonts w:ascii="Calibri" w:eastAsiaTheme="minorEastAsia" w:hAnsi="Calibri" w:cs="Calibri"/>
          <w:lang w:eastAsia="zh-CN"/>
        </w:rPr>
      </w:pPr>
      <w:r>
        <w:rPr>
          <w:rFonts w:ascii="Calibri" w:eastAsiaTheme="minorEastAsia" w:hAnsi="Calibri" w:cs="Calibri"/>
          <w:lang w:eastAsia="zh-CN"/>
        </w:rPr>
        <w:t>Consider the case of</w:t>
      </w:r>
      <w:r w:rsidR="007F6389" w:rsidRPr="008F136A">
        <w:rPr>
          <w:rFonts w:ascii="Calibri" w:eastAsiaTheme="minorEastAsia" w:hAnsi="Calibri" w:cs="Calibri"/>
          <w:lang w:eastAsia="zh-CN"/>
        </w:rPr>
        <w:t xml:space="preserve"> cell switch</w:t>
      </w:r>
      <w:r>
        <w:rPr>
          <w:rFonts w:ascii="Calibri" w:eastAsiaTheme="minorEastAsia" w:hAnsi="Calibri" w:cs="Calibri"/>
          <w:lang w:eastAsia="zh-CN"/>
        </w:rPr>
        <w:t>ing</w:t>
      </w:r>
      <w:r w:rsidR="007F6389" w:rsidRPr="008F136A">
        <w:rPr>
          <w:rFonts w:ascii="Calibri" w:eastAsiaTheme="minorEastAsia" w:hAnsi="Calibri" w:cs="Calibri"/>
          <w:lang w:eastAsia="zh-CN"/>
        </w:rPr>
        <w:t xml:space="preserve"> off for energy saving, if a cell does not serve any UE</w:t>
      </w:r>
      <w:r w:rsidR="00DA1C8D">
        <w:rPr>
          <w:rFonts w:ascii="Calibri" w:eastAsiaTheme="minorEastAsia" w:hAnsi="Calibri" w:cs="Calibri"/>
          <w:lang w:eastAsia="zh-CN"/>
        </w:rPr>
        <w:t>,</w:t>
      </w:r>
      <w:r w:rsidR="007F6389" w:rsidRPr="008F136A">
        <w:rPr>
          <w:rFonts w:ascii="Calibri" w:eastAsiaTheme="minorEastAsia" w:hAnsi="Calibri" w:cs="Calibri"/>
          <w:lang w:eastAsia="zh-CN"/>
        </w:rPr>
        <w:t xml:space="preserve"> the gNB can turn the cell off. </w:t>
      </w:r>
      <w:r w:rsidR="00FC399C">
        <w:rPr>
          <w:rFonts w:ascii="Calibri" w:eastAsiaTheme="minorEastAsia" w:hAnsi="Calibri" w:cs="Calibri"/>
          <w:lang w:eastAsia="zh-CN"/>
        </w:rPr>
        <w:t>Since</w:t>
      </w:r>
      <w:r w:rsidR="007F6389" w:rsidRPr="008F136A">
        <w:rPr>
          <w:rFonts w:ascii="Calibri" w:eastAsiaTheme="minorEastAsia" w:hAnsi="Calibri" w:cs="Calibri"/>
          <w:lang w:eastAsia="zh-CN"/>
        </w:rPr>
        <w:t xml:space="preserve"> the </w:t>
      </w:r>
      <w:r w:rsidR="00225911">
        <w:rPr>
          <w:rFonts w:ascii="Calibri" w:eastAsiaTheme="minorEastAsia" w:hAnsi="Calibri" w:cs="Calibri"/>
          <w:lang w:eastAsia="zh-CN"/>
        </w:rPr>
        <w:t>gNB-</w:t>
      </w:r>
      <w:r w:rsidR="007F6389" w:rsidRPr="008F136A">
        <w:rPr>
          <w:rFonts w:ascii="Calibri" w:eastAsiaTheme="minorEastAsia" w:hAnsi="Calibri" w:cs="Calibri"/>
          <w:lang w:eastAsia="zh-CN"/>
        </w:rPr>
        <w:t xml:space="preserve">CU </w:t>
      </w:r>
      <w:r w:rsidR="00FF22B6">
        <w:rPr>
          <w:rFonts w:ascii="Calibri" w:eastAsiaTheme="minorEastAsia" w:hAnsi="Calibri" w:cs="Calibri"/>
          <w:lang w:eastAsia="zh-CN"/>
        </w:rPr>
        <w:t>taking the r</w:t>
      </w:r>
      <w:r w:rsidR="00D731C9">
        <w:rPr>
          <w:rFonts w:ascii="Calibri" w:eastAsiaTheme="minorEastAsia" w:hAnsi="Calibri" w:cs="Calibri"/>
          <w:lang w:eastAsia="zh-CN"/>
        </w:rPr>
        <w:t>o</w:t>
      </w:r>
      <w:r w:rsidR="00FF22B6">
        <w:rPr>
          <w:rFonts w:ascii="Calibri" w:eastAsiaTheme="minorEastAsia" w:hAnsi="Calibri" w:cs="Calibri"/>
          <w:lang w:eastAsia="zh-CN"/>
        </w:rPr>
        <w:t>le of configuring</w:t>
      </w:r>
      <w:r w:rsidR="007F6389" w:rsidRPr="008F136A">
        <w:rPr>
          <w:rFonts w:ascii="Calibri" w:eastAsiaTheme="minorEastAsia" w:hAnsi="Calibri" w:cs="Calibri"/>
          <w:lang w:eastAsia="zh-CN"/>
        </w:rPr>
        <w:t xml:space="preserve"> </w:t>
      </w:r>
      <w:r w:rsidR="00FF22B6">
        <w:rPr>
          <w:rFonts w:ascii="Calibri" w:eastAsiaTheme="minorEastAsia" w:hAnsi="Calibri" w:cs="Calibri"/>
          <w:lang w:eastAsia="zh-CN"/>
        </w:rPr>
        <w:t xml:space="preserve">the </w:t>
      </w:r>
      <w:r w:rsidR="007F6389" w:rsidRPr="008F136A">
        <w:rPr>
          <w:rFonts w:ascii="Calibri" w:eastAsiaTheme="minorEastAsia" w:hAnsi="Calibri" w:cs="Calibri"/>
          <w:lang w:eastAsia="zh-CN"/>
        </w:rPr>
        <w:t xml:space="preserve">cell to UE, it is the </w:t>
      </w:r>
      <w:r w:rsidR="00FF22B6">
        <w:rPr>
          <w:rFonts w:ascii="Calibri" w:eastAsiaTheme="minorEastAsia" w:hAnsi="Calibri" w:cs="Calibri"/>
          <w:lang w:eastAsia="zh-CN"/>
        </w:rPr>
        <w:t>gNB-</w:t>
      </w:r>
      <w:r w:rsidR="007F6389" w:rsidRPr="008F136A">
        <w:rPr>
          <w:rFonts w:ascii="Calibri" w:eastAsiaTheme="minorEastAsia" w:hAnsi="Calibri" w:cs="Calibri"/>
          <w:lang w:eastAsia="zh-CN"/>
        </w:rPr>
        <w:t>CU to decide switch</w:t>
      </w:r>
      <w:r w:rsidR="00FF22B6">
        <w:rPr>
          <w:rFonts w:ascii="Calibri" w:eastAsiaTheme="minorEastAsia" w:hAnsi="Calibri" w:cs="Calibri"/>
          <w:lang w:eastAsia="zh-CN"/>
        </w:rPr>
        <w:t>ing</w:t>
      </w:r>
      <w:r w:rsidR="007F6389" w:rsidRPr="008F136A">
        <w:rPr>
          <w:rFonts w:ascii="Calibri" w:eastAsiaTheme="minorEastAsia" w:hAnsi="Calibri" w:cs="Calibri"/>
          <w:lang w:eastAsia="zh-CN"/>
        </w:rPr>
        <w:t xml:space="preserve"> a cell off. Different to </w:t>
      </w:r>
      <w:r>
        <w:rPr>
          <w:rFonts w:ascii="Calibri" w:eastAsiaTheme="minorEastAsia" w:hAnsi="Calibri" w:cs="Calibri"/>
          <w:lang w:eastAsia="zh-CN"/>
        </w:rPr>
        <w:t xml:space="preserve">the case of </w:t>
      </w:r>
      <w:r w:rsidR="007F6389" w:rsidRPr="008F136A">
        <w:rPr>
          <w:rFonts w:ascii="Calibri" w:eastAsiaTheme="minorEastAsia" w:hAnsi="Calibri" w:cs="Calibri"/>
          <w:lang w:eastAsia="zh-CN"/>
        </w:rPr>
        <w:t>cell switch</w:t>
      </w:r>
      <w:r w:rsidR="001B6641">
        <w:rPr>
          <w:rFonts w:ascii="Calibri" w:eastAsiaTheme="minorEastAsia" w:hAnsi="Calibri" w:cs="Calibri"/>
          <w:lang w:eastAsia="zh-CN"/>
        </w:rPr>
        <w:t>-</w:t>
      </w:r>
      <w:r w:rsidR="007F6389" w:rsidRPr="008F136A">
        <w:rPr>
          <w:rFonts w:ascii="Calibri" w:eastAsiaTheme="minorEastAsia" w:hAnsi="Calibri" w:cs="Calibri"/>
          <w:lang w:eastAsia="zh-CN"/>
        </w:rPr>
        <w:t xml:space="preserve">off, gNB </w:t>
      </w:r>
      <w:r>
        <w:rPr>
          <w:rFonts w:ascii="Calibri" w:eastAsiaTheme="minorEastAsia" w:hAnsi="Calibri" w:cs="Calibri"/>
          <w:lang w:eastAsia="zh-CN"/>
        </w:rPr>
        <w:t xml:space="preserve">should </w:t>
      </w:r>
      <w:r w:rsidR="007F6389" w:rsidRPr="008F136A">
        <w:rPr>
          <w:rFonts w:ascii="Calibri" w:eastAsiaTheme="minorEastAsia" w:hAnsi="Calibri" w:cs="Calibri"/>
          <w:lang w:eastAsia="zh-CN"/>
        </w:rPr>
        <w:t xml:space="preserve">decide whether to </w:t>
      </w:r>
      <w:r w:rsidR="00BC0D55">
        <w:rPr>
          <w:rFonts w:ascii="Calibri" w:eastAsiaTheme="minorEastAsia" w:hAnsi="Calibri" w:cs="Calibri"/>
          <w:lang w:eastAsia="zh-CN"/>
        </w:rPr>
        <w:t xml:space="preserve">use </w:t>
      </w:r>
      <w:r w:rsidR="006A3915" w:rsidRPr="008F136A">
        <w:rPr>
          <w:rFonts w:ascii="Calibri" w:eastAsiaTheme="minorEastAsia" w:hAnsi="Calibri" w:cs="Calibri"/>
          <w:lang w:eastAsia="zh-CN"/>
        </w:rPr>
        <w:t xml:space="preserve">cell DTXDRX </w:t>
      </w:r>
      <w:r w:rsidR="007F6389" w:rsidRPr="008F136A">
        <w:rPr>
          <w:rFonts w:ascii="Calibri" w:eastAsiaTheme="minorEastAsia" w:hAnsi="Calibri" w:cs="Calibri"/>
          <w:lang w:eastAsia="zh-CN"/>
        </w:rPr>
        <w:t>based on</w:t>
      </w:r>
      <w:r w:rsidR="006A3915" w:rsidRPr="008F136A">
        <w:rPr>
          <w:rFonts w:ascii="Calibri" w:eastAsiaTheme="minorEastAsia" w:hAnsi="Calibri" w:cs="Calibri"/>
          <w:lang w:eastAsia="zh-CN"/>
        </w:rPr>
        <w:t xml:space="preserve"> the resource usage</w:t>
      </w:r>
      <w:r w:rsidR="007F6389" w:rsidRPr="008F136A">
        <w:rPr>
          <w:rFonts w:ascii="Calibri" w:eastAsiaTheme="minorEastAsia" w:hAnsi="Calibri" w:cs="Calibri"/>
          <w:lang w:eastAsia="zh-CN"/>
        </w:rPr>
        <w:t>.</w:t>
      </w:r>
      <w:r w:rsidR="006A3915" w:rsidRPr="008F136A">
        <w:rPr>
          <w:rFonts w:ascii="Calibri" w:eastAsiaTheme="minorEastAsia" w:hAnsi="Calibri" w:cs="Calibri"/>
          <w:lang w:eastAsia="zh-CN"/>
        </w:rPr>
        <w:t xml:space="preserve"> </w:t>
      </w:r>
      <w:r w:rsidR="007F6389" w:rsidRPr="008F136A">
        <w:rPr>
          <w:rFonts w:ascii="Calibri" w:eastAsiaTheme="minorEastAsia" w:hAnsi="Calibri" w:cs="Calibri"/>
          <w:lang w:eastAsia="zh-CN"/>
        </w:rPr>
        <w:t xml:space="preserve">If the resource usage </w:t>
      </w:r>
      <w:r w:rsidR="006A3915" w:rsidRPr="008F136A">
        <w:rPr>
          <w:rFonts w:ascii="Calibri" w:eastAsiaTheme="minorEastAsia" w:hAnsi="Calibri" w:cs="Calibri"/>
          <w:lang w:eastAsia="zh-CN"/>
        </w:rPr>
        <w:t xml:space="preserve">is </w:t>
      </w:r>
      <w:r w:rsidR="00FF22B6">
        <w:rPr>
          <w:rFonts w:ascii="Calibri" w:eastAsiaTheme="minorEastAsia" w:hAnsi="Calibri" w:cs="Calibri"/>
          <w:lang w:eastAsia="zh-CN"/>
        </w:rPr>
        <w:t xml:space="preserve">low, e.g., </w:t>
      </w:r>
      <w:r w:rsidR="006A3915" w:rsidRPr="008F136A">
        <w:rPr>
          <w:rFonts w:ascii="Calibri" w:eastAsiaTheme="minorEastAsia" w:hAnsi="Calibri" w:cs="Calibri"/>
          <w:lang w:eastAsia="zh-CN"/>
        </w:rPr>
        <w:t>low</w:t>
      </w:r>
      <w:r w:rsidR="00FF22B6">
        <w:rPr>
          <w:rFonts w:ascii="Calibri" w:eastAsiaTheme="minorEastAsia" w:hAnsi="Calibri" w:cs="Calibri"/>
          <w:lang w:eastAsia="zh-CN"/>
        </w:rPr>
        <w:t>er than a threshold</w:t>
      </w:r>
      <w:r w:rsidR="007F6389" w:rsidRPr="008F136A">
        <w:rPr>
          <w:rFonts w:ascii="Calibri" w:eastAsiaTheme="minorEastAsia" w:hAnsi="Calibri" w:cs="Calibri"/>
          <w:lang w:eastAsia="zh-CN"/>
        </w:rPr>
        <w:t xml:space="preserve">, the gNB can </w:t>
      </w:r>
      <w:r w:rsidR="00FF22B6">
        <w:rPr>
          <w:rFonts w:ascii="Calibri" w:eastAsiaTheme="minorEastAsia" w:hAnsi="Calibri" w:cs="Calibri"/>
          <w:lang w:eastAsia="zh-CN"/>
        </w:rPr>
        <w:t>determine to use</w:t>
      </w:r>
      <w:r w:rsidR="007F5E1C"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7F5E1C" w:rsidRPr="008F136A">
        <w:rPr>
          <w:rFonts w:ascii="Calibri" w:eastAsiaTheme="minorEastAsia" w:hAnsi="Calibri" w:cs="Calibri"/>
          <w:lang w:eastAsia="zh-CN"/>
        </w:rPr>
        <w:t>DRX</w:t>
      </w:r>
      <w:r w:rsidR="006A3915" w:rsidRPr="008F136A">
        <w:rPr>
          <w:rFonts w:ascii="Calibri" w:eastAsiaTheme="minorEastAsia" w:hAnsi="Calibri" w:cs="Calibri"/>
          <w:lang w:eastAsia="zh-CN"/>
        </w:rPr>
        <w:t>.</w:t>
      </w:r>
    </w:p>
    <w:p w14:paraId="76C74F87" w14:textId="05320756" w:rsidR="00927281" w:rsidRPr="008F136A" w:rsidRDefault="00ED086A" w:rsidP="00EC321B">
      <w:pPr>
        <w:pStyle w:val="a2"/>
        <w:rPr>
          <w:rFonts w:ascii="Calibri" w:eastAsiaTheme="minorEastAsia" w:hAnsi="Calibri" w:cs="Calibri"/>
          <w:lang w:eastAsia="zh-CN"/>
        </w:rPr>
      </w:pPr>
      <w:r w:rsidRPr="008F136A">
        <w:rPr>
          <w:rFonts w:ascii="Calibri" w:eastAsiaTheme="minorEastAsia" w:hAnsi="Calibri" w:cs="Calibri"/>
          <w:lang w:eastAsia="zh-CN"/>
        </w:rPr>
        <w:lastRenderedPageBreak/>
        <w:t xml:space="preserve">Both </w:t>
      </w:r>
      <w:r w:rsidR="00FF22B6">
        <w:rPr>
          <w:rFonts w:ascii="Calibri" w:eastAsiaTheme="minorEastAsia" w:hAnsi="Calibri" w:cs="Calibri"/>
          <w:lang w:eastAsia="zh-CN"/>
        </w:rPr>
        <w:t>gNB-</w:t>
      </w:r>
      <w:r w:rsidRPr="008F136A">
        <w:rPr>
          <w:rFonts w:ascii="Calibri" w:eastAsiaTheme="minorEastAsia" w:hAnsi="Calibri" w:cs="Calibri"/>
          <w:lang w:eastAsia="zh-CN"/>
        </w:rPr>
        <w:t xml:space="preserve">CU and </w:t>
      </w:r>
      <w:r w:rsidR="00FF22B6">
        <w:rPr>
          <w:rFonts w:ascii="Calibri" w:eastAsiaTheme="minorEastAsia" w:hAnsi="Calibri" w:cs="Calibri"/>
          <w:lang w:eastAsia="zh-CN"/>
        </w:rPr>
        <w:t>gNB-</w:t>
      </w:r>
      <w:r w:rsidRPr="008F136A">
        <w:rPr>
          <w:rFonts w:ascii="Calibri" w:eastAsiaTheme="minorEastAsia" w:hAnsi="Calibri" w:cs="Calibri"/>
          <w:lang w:eastAsia="zh-CN"/>
        </w:rPr>
        <w:t xml:space="preserve">DU have the UE capability information, but </w:t>
      </w:r>
      <w:r w:rsidR="00FF22B6">
        <w:rPr>
          <w:rFonts w:ascii="Calibri" w:eastAsiaTheme="minorEastAsia" w:hAnsi="Calibri" w:cs="Calibri"/>
          <w:lang w:eastAsia="zh-CN"/>
        </w:rPr>
        <w:t>different to the gNB-CU</w:t>
      </w:r>
      <w:r w:rsidRPr="008F136A">
        <w:rPr>
          <w:rFonts w:ascii="Calibri" w:eastAsiaTheme="minorEastAsia" w:hAnsi="Calibri" w:cs="Calibri"/>
          <w:lang w:eastAsia="zh-CN"/>
        </w:rPr>
        <w:t xml:space="preserve">, </w:t>
      </w:r>
      <w:r w:rsidR="00FF22B6">
        <w:rPr>
          <w:rFonts w:ascii="Calibri" w:eastAsiaTheme="minorEastAsia" w:hAnsi="Calibri" w:cs="Calibri"/>
          <w:lang w:eastAsia="zh-CN"/>
        </w:rPr>
        <w:t>the gNB-</w:t>
      </w:r>
      <w:r w:rsidR="008F7074" w:rsidRPr="008F136A">
        <w:rPr>
          <w:rFonts w:ascii="Calibri" w:eastAsiaTheme="minorEastAsia" w:hAnsi="Calibri" w:cs="Calibri"/>
          <w:lang w:eastAsia="zh-CN"/>
        </w:rPr>
        <w:t>DU knows the cell capacity</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and </w:t>
      </w:r>
      <w:r w:rsidR="008E4197" w:rsidRPr="008F136A">
        <w:rPr>
          <w:rFonts w:ascii="Calibri" w:eastAsiaTheme="minorEastAsia" w:hAnsi="Calibri" w:cs="Calibri"/>
          <w:lang w:eastAsia="zh-CN"/>
        </w:rPr>
        <w:t xml:space="preserve">it </w:t>
      </w:r>
      <w:r w:rsidR="008F7074" w:rsidRPr="008F136A">
        <w:rPr>
          <w:rFonts w:ascii="Calibri" w:eastAsiaTheme="minorEastAsia" w:hAnsi="Calibri" w:cs="Calibri"/>
          <w:lang w:eastAsia="zh-CN"/>
        </w:rPr>
        <w:t>takes cha</w:t>
      </w:r>
      <w:r w:rsidR="008F6E45" w:rsidRPr="008F136A">
        <w:rPr>
          <w:rFonts w:ascii="Calibri" w:eastAsiaTheme="minorEastAsia" w:hAnsi="Calibri" w:cs="Calibri"/>
          <w:lang w:eastAsia="zh-CN"/>
        </w:rPr>
        <w:t>rge</w:t>
      </w:r>
      <w:r w:rsidR="008F7074" w:rsidRPr="008F136A">
        <w:rPr>
          <w:rFonts w:ascii="Calibri" w:eastAsiaTheme="minorEastAsia" w:hAnsi="Calibri" w:cs="Calibri"/>
          <w:lang w:eastAsia="zh-CN"/>
        </w:rPr>
        <w:t xml:space="preserve"> of DL/UL scheduling</w:t>
      </w:r>
      <w:r w:rsidR="008F6E45" w:rsidRPr="008F136A">
        <w:rPr>
          <w:rFonts w:ascii="Calibri" w:eastAsiaTheme="minorEastAsia" w:hAnsi="Calibri" w:cs="Calibri"/>
          <w:lang w:eastAsia="zh-CN"/>
        </w:rPr>
        <w:t xml:space="preserve"> for each cell</w:t>
      </w:r>
      <w:r w:rsidR="006A3915" w:rsidRPr="008F136A">
        <w:rPr>
          <w:rFonts w:ascii="Calibri" w:eastAsiaTheme="minorEastAsia" w:hAnsi="Calibri" w:cs="Calibri"/>
          <w:lang w:eastAsia="zh-CN"/>
        </w:rPr>
        <w:t xml:space="preserve"> based on </w:t>
      </w:r>
      <w:r w:rsidR="0070520D">
        <w:rPr>
          <w:rFonts w:ascii="Calibri" w:eastAsiaTheme="minorEastAsia" w:hAnsi="Calibri" w:cs="Calibri"/>
          <w:lang w:eastAsia="zh-CN"/>
        </w:rPr>
        <w:t xml:space="preserve">the </w:t>
      </w:r>
      <w:r w:rsidR="006A3915" w:rsidRPr="008F136A">
        <w:rPr>
          <w:rFonts w:ascii="Calibri" w:eastAsiaTheme="minorEastAsia" w:hAnsi="Calibri" w:cs="Calibri"/>
          <w:lang w:eastAsia="zh-CN"/>
        </w:rPr>
        <w:t>QoS of traffic</w:t>
      </w:r>
      <w:r w:rsidR="00BC0D55">
        <w:rPr>
          <w:rFonts w:ascii="Calibri" w:eastAsiaTheme="minorEastAsia" w:hAnsi="Calibri" w:cs="Calibri"/>
          <w:lang w:eastAsia="zh-CN"/>
        </w:rPr>
        <w:t xml:space="preserve"> flow</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w:t>
      </w:r>
      <w:r w:rsidR="00BC0D55">
        <w:rPr>
          <w:rFonts w:ascii="Calibri" w:eastAsiaTheme="minorEastAsia" w:hAnsi="Calibri" w:cs="Calibri"/>
          <w:lang w:eastAsia="zh-CN"/>
        </w:rPr>
        <w:t>The gNB-</w:t>
      </w:r>
      <w:r w:rsidR="00A31F7C" w:rsidRPr="008F136A">
        <w:rPr>
          <w:rFonts w:ascii="Calibri" w:eastAsiaTheme="minorEastAsia" w:hAnsi="Calibri" w:cs="Calibri"/>
          <w:lang w:eastAsia="zh-CN"/>
        </w:rPr>
        <w:t xml:space="preserve">DU </w:t>
      </w:r>
      <w:r w:rsidR="006A3915" w:rsidRPr="008F136A">
        <w:rPr>
          <w:rFonts w:ascii="Calibri" w:eastAsiaTheme="minorEastAsia" w:hAnsi="Calibri" w:cs="Calibri"/>
          <w:lang w:eastAsia="zh-CN"/>
        </w:rPr>
        <w:t xml:space="preserve">can control and </w:t>
      </w:r>
      <w:r w:rsidR="007F5E1C" w:rsidRPr="008F136A">
        <w:rPr>
          <w:rFonts w:ascii="Calibri" w:eastAsiaTheme="minorEastAsia" w:hAnsi="Calibri" w:cs="Calibri"/>
          <w:lang w:eastAsia="zh-CN"/>
        </w:rPr>
        <w:t>th</w:t>
      </w:r>
      <w:r w:rsidR="00BC0D55">
        <w:rPr>
          <w:rFonts w:ascii="Calibri" w:eastAsiaTheme="minorEastAsia" w:hAnsi="Calibri" w:cs="Calibri"/>
          <w:lang w:eastAsia="zh-CN"/>
        </w:rPr>
        <w:t>erefore</w:t>
      </w:r>
      <w:r w:rsidR="007F5E1C" w:rsidRPr="008F136A">
        <w:rPr>
          <w:rFonts w:ascii="Calibri" w:eastAsiaTheme="minorEastAsia" w:hAnsi="Calibri" w:cs="Calibri"/>
          <w:lang w:eastAsia="zh-CN"/>
        </w:rPr>
        <w:t xml:space="preserve"> </w:t>
      </w:r>
      <w:r w:rsidR="006A3915" w:rsidRPr="008F136A">
        <w:rPr>
          <w:rFonts w:ascii="Calibri" w:eastAsiaTheme="minorEastAsia" w:hAnsi="Calibri" w:cs="Calibri"/>
          <w:lang w:eastAsia="zh-CN"/>
        </w:rPr>
        <w:t>be</w:t>
      </w:r>
      <w:r w:rsidR="00A31F7C" w:rsidRPr="008F136A">
        <w:rPr>
          <w:rFonts w:ascii="Calibri" w:eastAsiaTheme="minorEastAsia" w:hAnsi="Calibri" w:cs="Calibri"/>
          <w:lang w:eastAsia="zh-CN"/>
        </w:rPr>
        <w:t xml:space="preserve"> aware of the </w:t>
      </w:r>
      <w:r w:rsidR="008F7074" w:rsidRPr="008F136A">
        <w:rPr>
          <w:rFonts w:ascii="Calibri" w:eastAsiaTheme="minorEastAsia" w:hAnsi="Calibri" w:cs="Calibri"/>
          <w:lang w:eastAsia="zh-CN"/>
        </w:rPr>
        <w:t>resource usage status</w:t>
      </w:r>
      <w:r w:rsidR="00A31F7C" w:rsidRPr="008F136A">
        <w:rPr>
          <w:rFonts w:ascii="Calibri" w:eastAsiaTheme="minorEastAsia" w:hAnsi="Calibri" w:cs="Calibri"/>
          <w:lang w:eastAsia="zh-CN"/>
        </w:rPr>
        <w:t xml:space="preserve"> of each cell</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Hence</w:t>
      </w:r>
      <w:r w:rsidR="008F6E45" w:rsidRPr="008F136A">
        <w:rPr>
          <w:rFonts w:ascii="Calibri" w:eastAsiaTheme="minorEastAsia" w:hAnsi="Calibri" w:cs="Calibri"/>
          <w:lang w:eastAsia="zh-CN"/>
        </w:rPr>
        <w:t xml:space="preserve">, the </w:t>
      </w:r>
      <w:r w:rsidR="00BC0D55">
        <w:rPr>
          <w:rFonts w:ascii="Calibri" w:eastAsiaTheme="minorEastAsia" w:hAnsi="Calibri" w:cs="Calibri"/>
          <w:lang w:eastAsia="zh-CN"/>
        </w:rPr>
        <w:t>gNB-</w:t>
      </w:r>
      <w:r w:rsidR="008F6E45" w:rsidRPr="008F136A">
        <w:rPr>
          <w:rFonts w:ascii="Calibri" w:eastAsiaTheme="minorEastAsia" w:hAnsi="Calibri" w:cs="Calibri"/>
          <w:lang w:eastAsia="zh-CN"/>
        </w:rPr>
        <w:t xml:space="preserve">DU has </w:t>
      </w:r>
      <w:r w:rsidR="006A3915" w:rsidRPr="008F136A">
        <w:rPr>
          <w:rFonts w:ascii="Calibri" w:eastAsiaTheme="minorEastAsia" w:hAnsi="Calibri" w:cs="Calibri"/>
          <w:lang w:eastAsia="zh-CN"/>
        </w:rPr>
        <w:t>s</w:t>
      </w:r>
      <w:r w:rsidR="008F6E45" w:rsidRPr="008F136A">
        <w:rPr>
          <w:rFonts w:ascii="Calibri" w:eastAsiaTheme="minorEastAsia" w:hAnsi="Calibri" w:cs="Calibri"/>
          <w:lang w:eastAsia="zh-CN"/>
        </w:rPr>
        <w:t xml:space="preserve">ufficient knowledge on determining whether </w:t>
      </w:r>
      <w:r w:rsidRPr="008F136A">
        <w:rPr>
          <w:rFonts w:ascii="Calibri" w:eastAsiaTheme="minorEastAsia" w:hAnsi="Calibri" w:cs="Calibri"/>
          <w:lang w:eastAsia="zh-CN"/>
        </w:rPr>
        <w:t xml:space="preserve">the condition is fulfilled </w:t>
      </w:r>
      <w:r w:rsidR="00BC0D55">
        <w:rPr>
          <w:rFonts w:ascii="Calibri" w:eastAsiaTheme="minorEastAsia" w:hAnsi="Calibri" w:cs="Calibri"/>
          <w:lang w:eastAsia="zh-CN"/>
        </w:rPr>
        <w:t>for</w:t>
      </w:r>
      <w:r w:rsidR="008F6E45" w:rsidRPr="008F136A">
        <w:rPr>
          <w:rFonts w:ascii="Calibri" w:eastAsiaTheme="minorEastAsia" w:hAnsi="Calibri" w:cs="Calibri"/>
          <w:lang w:eastAsia="zh-CN"/>
        </w:rPr>
        <w:t xml:space="preserve"> </w:t>
      </w:r>
      <w:r w:rsidR="007F5E1C" w:rsidRPr="008F136A">
        <w:rPr>
          <w:rFonts w:ascii="Calibri" w:eastAsiaTheme="minorEastAsia" w:hAnsi="Calibri" w:cs="Calibri"/>
          <w:lang w:eastAsia="zh-CN"/>
        </w:rPr>
        <w:t>using</w:t>
      </w:r>
      <w:r w:rsidR="008F6E45"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8F6E45" w:rsidRPr="008F136A">
        <w:rPr>
          <w:rFonts w:ascii="Calibri" w:eastAsiaTheme="minorEastAsia" w:hAnsi="Calibri" w:cs="Calibri"/>
          <w:lang w:eastAsia="zh-CN"/>
        </w:rPr>
        <w:t>DRX.</w:t>
      </w:r>
      <w:r w:rsidR="00A31F7C" w:rsidRPr="008F136A">
        <w:rPr>
          <w:rFonts w:ascii="Calibri" w:eastAsiaTheme="minorEastAsia" w:hAnsi="Calibri" w:cs="Calibri"/>
          <w:lang w:eastAsia="zh-CN"/>
        </w:rPr>
        <w:t xml:space="preserve"> </w:t>
      </w:r>
      <w:r w:rsidR="008F7074" w:rsidRPr="008F136A">
        <w:rPr>
          <w:rFonts w:ascii="Calibri" w:eastAsiaTheme="minorEastAsia" w:hAnsi="Calibri" w:cs="Calibri"/>
          <w:lang w:eastAsia="zh-CN"/>
        </w:rPr>
        <w:t>But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the gNB-</w:t>
      </w:r>
      <w:r w:rsidR="00A31F7C" w:rsidRPr="008F136A">
        <w:rPr>
          <w:rFonts w:ascii="Calibri" w:eastAsiaTheme="minorEastAsia" w:hAnsi="Calibri" w:cs="Calibri"/>
          <w:lang w:eastAsia="zh-CN"/>
        </w:rPr>
        <w:t>CU</w:t>
      </w:r>
      <w:r w:rsidR="008F7074" w:rsidRPr="008F136A">
        <w:rPr>
          <w:rFonts w:ascii="Calibri" w:eastAsiaTheme="minorEastAsia" w:hAnsi="Calibri" w:cs="Calibri"/>
          <w:lang w:eastAsia="zh-CN"/>
        </w:rPr>
        <w:t xml:space="preserve"> does not have the </w:t>
      </w:r>
      <w:r w:rsidR="007F5E1C" w:rsidRPr="008F136A">
        <w:rPr>
          <w:rFonts w:ascii="Calibri" w:eastAsiaTheme="minorEastAsia" w:hAnsi="Calibri" w:cs="Calibri"/>
          <w:lang w:eastAsia="zh-CN"/>
        </w:rPr>
        <w:t>adequate</w:t>
      </w:r>
      <w:r w:rsidR="008F7074" w:rsidRPr="008F136A">
        <w:rPr>
          <w:rFonts w:ascii="Calibri" w:eastAsiaTheme="minorEastAsia" w:hAnsi="Calibri" w:cs="Calibri"/>
          <w:lang w:eastAsia="zh-CN"/>
        </w:rPr>
        <w:t xml:space="preserve"> information to derive the resource usage</w:t>
      </w:r>
      <w:r w:rsidR="005B3221" w:rsidRPr="008F136A">
        <w:rPr>
          <w:rFonts w:ascii="Calibri" w:eastAsiaTheme="minorEastAsia" w:hAnsi="Calibri" w:cs="Calibri"/>
          <w:lang w:eastAsia="zh-CN"/>
        </w:rPr>
        <w:t>.</w:t>
      </w:r>
      <w:r w:rsidR="008F6E45" w:rsidRPr="008F136A">
        <w:rPr>
          <w:rFonts w:ascii="Calibri" w:eastAsiaTheme="minorEastAsia" w:hAnsi="Calibri" w:cs="Calibri"/>
          <w:lang w:eastAsia="zh-CN"/>
        </w:rPr>
        <w:t xml:space="preserve"> </w:t>
      </w:r>
      <w:r w:rsidR="005B3221" w:rsidRPr="008F136A">
        <w:rPr>
          <w:rFonts w:ascii="Calibri" w:eastAsiaTheme="minorEastAsia" w:hAnsi="Calibri" w:cs="Calibri"/>
          <w:lang w:eastAsia="zh-CN"/>
        </w:rPr>
        <w:t xml:space="preserve">For </w:t>
      </w:r>
      <w:r w:rsidR="00BC0D55">
        <w:rPr>
          <w:rFonts w:ascii="Calibri" w:eastAsiaTheme="minorEastAsia" w:hAnsi="Calibri" w:cs="Calibri"/>
          <w:lang w:eastAsia="zh-CN"/>
        </w:rPr>
        <w:t>gNB-</w:t>
      </w:r>
      <w:r w:rsidR="005B3221" w:rsidRPr="008F136A">
        <w:rPr>
          <w:rFonts w:ascii="Calibri" w:eastAsiaTheme="minorEastAsia" w:hAnsi="Calibri" w:cs="Calibri"/>
          <w:lang w:eastAsia="zh-CN"/>
        </w:rPr>
        <w:t xml:space="preserve">CU to </w:t>
      </w:r>
      <w:r w:rsidR="00BC0D55">
        <w:rPr>
          <w:rFonts w:ascii="Calibri" w:eastAsiaTheme="minorEastAsia" w:hAnsi="Calibri" w:cs="Calibri"/>
          <w:lang w:eastAsia="zh-CN"/>
        </w:rPr>
        <w:t>determine</w:t>
      </w:r>
      <w:r w:rsidR="005B3221" w:rsidRPr="008F136A">
        <w:rPr>
          <w:rFonts w:ascii="Calibri" w:eastAsiaTheme="minorEastAsia" w:hAnsi="Calibri" w:cs="Calibri"/>
          <w:lang w:eastAsia="zh-CN"/>
        </w:rPr>
        <w:t xml:space="preserve"> whether to use cell DTX</w:t>
      </w:r>
      <w:r w:rsidR="00C73A2C">
        <w:rPr>
          <w:rFonts w:ascii="Calibri" w:eastAsiaTheme="minorEastAsia" w:hAnsi="Calibri" w:cs="Calibri"/>
          <w:lang w:eastAsia="zh-CN"/>
        </w:rPr>
        <w:t>/</w:t>
      </w:r>
      <w:r w:rsidR="005B3221" w:rsidRPr="008F136A">
        <w:rPr>
          <w:rFonts w:ascii="Calibri" w:eastAsiaTheme="minorEastAsia" w:hAnsi="Calibri" w:cs="Calibri"/>
          <w:lang w:eastAsia="zh-CN"/>
        </w:rPr>
        <w:t xml:space="preserve">DRX, </w:t>
      </w:r>
      <w:r w:rsidR="00BC0D55">
        <w:rPr>
          <w:rFonts w:ascii="Calibri" w:eastAsiaTheme="minorEastAsia" w:hAnsi="Calibri" w:cs="Calibri"/>
          <w:lang w:eastAsia="zh-CN"/>
        </w:rPr>
        <w:t>the gNB-</w:t>
      </w:r>
      <w:r w:rsidR="005B3221" w:rsidRPr="008F136A">
        <w:rPr>
          <w:rFonts w:ascii="Calibri" w:eastAsiaTheme="minorEastAsia" w:hAnsi="Calibri" w:cs="Calibri"/>
          <w:lang w:eastAsia="zh-CN"/>
        </w:rPr>
        <w:t xml:space="preserve">DU </w:t>
      </w:r>
      <w:r w:rsidR="00BC0D55">
        <w:rPr>
          <w:rFonts w:ascii="Calibri" w:eastAsiaTheme="minorEastAsia" w:hAnsi="Calibri" w:cs="Calibri"/>
          <w:lang w:eastAsia="zh-CN"/>
        </w:rPr>
        <w:t xml:space="preserve">should </w:t>
      </w:r>
      <w:r w:rsidR="005B3221" w:rsidRPr="008F136A">
        <w:rPr>
          <w:rFonts w:ascii="Calibri" w:eastAsiaTheme="minorEastAsia" w:hAnsi="Calibri" w:cs="Calibri"/>
          <w:lang w:eastAsia="zh-CN"/>
        </w:rPr>
        <w:t xml:space="preserve">report the resource usage status to </w:t>
      </w:r>
      <w:r w:rsidR="00BC0D55">
        <w:rPr>
          <w:rFonts w:ascii="Calibri" w:eastAsiaTheme="minorEastAsia" w:hAnsi="Calibri" w:cs="Calibri"/>
          <w:lang w:eastAsia="zh-CN"/>
        </w:rPr>
        <w:t>the gNB-</w:t>
      </w:r>
      <w:r w:rsidR="005B3221" w:rsidRPr="008F136A">
        <w:rPr>
          <w:rFonts w:ascii="Calibri" w:eastAsiaTheme="minorEastAsia" w:hAnsi="Calibri" w:cs="Calibri"/>
          <w:lang w:eastAsia="zh-CN"/>
        </w:rPr>
        <w:t xml:space="preserve">CU, which </w:t>
      </w:r>
      <w:r w:rsidR="00BC0D55">
        <w:rPr>
          <w:rFonts w:ascii="Calibri" w:eastAsiaTheme="minorEastAsia" w:hAnsi="Calibri" w:cs="Calibri"/>
          <w:lang w:eastAsia="zh-CN"/>
        </w:rPr>
        <w:t>consumes</w:t>
      </w:r>
      <w:r w:rsidR="005B3221" w:rsidRPr="008F136A">
        <w:rPr>
          <w:rFonts w:ascii="Calibri" w:eastAsiaTheme="minorEastAsia" w:hAnsi="Calibri" w:cs="Calibri"/>
          <w:lang w:eastAsia="zh-CN"/>
        </w:rPr>
        <w:t xml:space="preserve"> </w:t>
      </w:r>
      <w:r w:rsidR="00A32206">
        <w:rPr>
          <w:rFonts w:ascii="Calibri" w:eastAsiaTheme="minorEastAsia" w:hAnsi="Calibri" w:cs="Calibri"/>
          <w:lang w:eastAsia="zh-CN"/>
        </w:rPr>
        <w:t>a lot of signal</w:t>
      </w:r>
      <w:r w:rsidR="00BC0D55">
        <w:rPr>
          <w:rFonts w:ascii="Calibri" w:eastAsiaTheme="minorEastAsia" w:hAnsi="Calibri" w:cs="Calibri"/>
          <w:lang w:eastAsia="zh-CN"/>
        </w:rPr>
        <w:t>ing</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p>
    <w:p w14:paraId="1B3D2DD2" w14:textId="3E5F4A58" w:rsidR="001B6641" w:rsidRDefault="00ED086A" w:rsidP="00EC321B">
      <w:pPr>
        <w:pStyle w:val="a2"/>
        <w:rPr>
          <w:rFonts w:ascii="Calibri" w:eastAsiaTheme="minorEastAsia" w:hAnsi="Calibri" w:cs="Calibri"/>
          <w:lang w:eastAsia="zh-CN"/>
        </w:rPr>
      </w:pPr>
      <w:r w:rsidRPr="008F136A">
        <w:rPr>
          <w:rFonts w:ascii="Calibri" w:eastAsiaTheme="minorEastAsia" w:hAnsi="Calibri" w:cs="Calibri"/>
          <w:lang w:eastAsia="zh-CN"/>
        </w:rPr>
        <w:t xml:space="preserve">Furthermore, </w:t>
      </w:r>
      <w:r w:rsidR="008E4197" w:rsidRPr="008F136A">
        <w:rPr>
          <w:rFonts w:ascii="Calibri" w:eastAsiaTheme="minorEastAsia" w:hAnsi="Calibri" w:cs="Calibri"/>
          <w:lang w:eastAsia="zh-CN"/>
        </w:rPr>
        <w:t>the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 xml:space="preserve">DRX configuration and activation/deactivation is performed by </w:t>
      </w:r>
      <w:r w:rsidR="00BC0D55">
        <w:rPr>
          <w:rFonts w:ascii="Calibri" w:eastAsiaTheme="minorEastAsia" w:hAnsi="Calibri" w:cs="Calibri"/>
          <w:lang w:eastAsia="zh-CN"/>
        </w:rPr>
        <w:t>gNB-</w:t>
      </w:r>
      <w:r w:rsidR="008E4197" w:rsidRPr="008F136A">
        <w:rPr>
          <w:rFonts w:ascii="Calibri" w:eastAsiaTheme="minorEastAsia" w:hAnsi="Calibri" w:cs="Calibri"/>
          <w:lang w:eastAsia="zh-CN"/>
        </w:rPr>
        <w:t xml:space="preserve">DU. As </w:t>
      </w:r>
      <w:r w:rsidR="00BC0D55">
        <w:rPr>
          <w:rFonts w:ascii="Calibri" w:eastAsiaTheme="minorEastAsia" w:hAnsi="Calibri" w:cs="Calibri"/>
          <w:lang w:eastAsia="zh-CN"/>
        </w:rPr>
        <w:t>specified</w:t>
      </w:r>
      <w:r w:rsidR="008E4197" w:rsidRPr="008F136A">
        <w:rPr>
          <w:rFonts w:ascii="Calibri" w:eastAsiaTheme="minorEastAsia" w:hAnsi="Calibri" w:cs="Calibri"/>
          <w:lang w:eastAsia="zh-CN"/>
        </w:rPr>
        <w:t xml:space="preserve"> by RAN2, </w:t>
      </w:r>
      <w:r w:rsidR="00982F5A" w:rsidRPr="008F136A">
        <w:rPr>
          <w:rFonts w:ascii="Calibri" w:eastAsiaTheme="minorEastAsia" w:hAnsi="Calibri" w:cs="Calibri"/>
          <w:lang w:eastAsia="zh-CN"/>
        </w:rPr>
        <w:t xml:space="preserve">gNB is allowed to configure </w:t>
      </w:r>
      <w:r w:rsidR="00620485" w:rsidRPr="008F136A">
        <w:rPr>
          <w:rFonts w:ascii="Calibri" w:eastAsiaTheme="minorEastAsia" w:hAnsi="Calibri" w:cs="Calibri"/>
          <w:lang w:eastAsia="zh-CN"/>
        </w:rPr>
        <w:t>cell DTX to UE</w:t>
      </w:r>
      <w:r w:rsidR="00982F5A" w:rsidRPr="008F136A">
        <w:rPr>
          <w:rFonts w:ascii="Calibri" w:eastAsiaTheme="minorEastAsia" w:hAnsi="Calibri" w:cs="Calibri"/>
          <w:lang w:eastAsia="zh-CN"/>
        </w:rPr>
        <w:t>s</w:t>
      </w:r>
      <w:r w:rsidR="00620485" w:rsidRPr="008F136A">
        <w:rPr>
          <w:rFonts w:ascii="Calibri" w:eastAsiaTheme="minorEastAsia" w:hAnsi="Calibri" w:cs="Calibri"/>
          <w:lang w:eastAsia="zh-CN"/>
        </w:rPr>
        <w:t xml:space="preserve"> with C-DRX configuration</w:t>
      </w:r>
      <w:r w:rsidR="00592379" w:rsidRPr="008F136A">
        <w:rPr>
          <w:rFonts w:ascii="Calibri" w:eastAsiaTheme="minorEastAsia" w:hAnsi="Calibri" w:cs="Calibri"/>
          <w:lang w:eastAsia="zh-CN"/>
        </w:rPr>
        <w:t xml:space="preserve">. </w:t>
      </w:r>
      <w:r w:rsidR="00407572" w:rsidRPr="008F136A">
        <w:rPr>
          <w:rFonts w:ascii="Calibri" w:eastAsiaTheme="minorEastAsia" w:hAnsi="Calibri" w:cs="Calibri"/>
          <w:lang w:eastAsia="zh-CN"/>
        </w:rPr>
        <w:t xml:space="preserve">To achieve a best efficiency of </w:t>
      </w:r>
      <w:r w:rsidR="007E15E1" w:rsidRPr="008F136A">
        <w:rPr>
          <w:rFonts w:ascii="Calibri" w:eastAsiaTheme="minorEastAsia" w:hAnsi="Calibri" w:cs="Calibri"/>
          <w:lang w:eastAsia="zh-CN"/>
        </w:rPr>
        <w:t>network energy saving</w:t>
      </w:r>
      <w:r w:rsidR="00592379" w:rsidRPr="008F136A">
        <w:rPr>
          <w:rFonts w:ascii="Calibri" w:eastAsiaTheme="minorEastAsia" w:hAnsi="Calibri" w:cs="Calibri"/>
          <w:lang w:eastAsia="zh-CN"/>
        </w:rPr>
        <w:t>,</w:t>
      </w:r>
      <w:r w:rsidR="00620485" w:rsidRPr="008F136A">
        <w:rPr>
          <w:rFonts w:ascii="Calibri" w:eastAsiaTheme="minorEastAsia" w:hAnsi="Calibri" w:cs="Calibri"/>
          <w:lang w:eastAsia="zh-CN"/>
        </w:rPr>
        <w:t xml:space="preserve"> the gNB should ensures at least partial overlapping between</w:t>
      </w:r>
      <w:r w:rsidR="00592379"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UE </w:t>
      </w:r>
      <w:r w:rsidR="00620485" w:rsidRPr="008F136A">
        <w:rPr>
          <w:rFonts w:ascii="Calibri" w:eastAsiaTheme="minorEastAsia" w:hAnsi="Calibri" w:cs="Calibri"/>
          <w:lang w:eastAsia="zh-CN"/>
        </w:rPr>
        <w:t xml:space="preserve">C-DRX on-duration and cell DTX/DRX </w:t>
      </w:r>
      <w:r w:rsidR="00BC0D55">
        <w:rPr>
          <w:rFonts w:ascii="Calibri" w:eastAsiaTheme="minorEastAsia" w:hAnsi="Calibri" w:cs="Calibri"/>
          <w:lang w:eastAsia="zh-CN"/>
        </w:rPr>
        <w:t>active time</w:t>
      </w:r>
      <w:r w:rsidR="00407572" w:rsidRPr="008F136A">
        <w:rPr>
          <w:rFonts w:ascii="Calibri" w:eastAsiaTheme="minorEastAsia" w:hAnsi="Calibri" w:cs="Calibri"/>
          <w:lang w:eastAsia="zh-CN"/>
        </w:rPr>
        <w:t xml:space="preserve">, </w:t>
      </w:r>
      <w:r w:rsidR="00AC7F21">
        <w:rPr>
          <w:rFonts w:ascii="Calibri" w:eastAsiaTheme="minorEastAsia" w:hAnsi="Calibri" w:cs="Calibri"/>
          <w:lang w:eastAsia="zh-CN"/>
        </w:rPr>
        <w:t>and</w:t>
      </w:r>
      <w:r w:rsidR="00407572" w:rsidRPr="008F136A">
        <w:rPr>
          <w:rFonts w:ascii="Calibri" w:eastAsiaTheme="minorEastAsia" w:hAnsi="Calibri" w:cs="Calibri"/>
          <w:lang w:eastAsia="zh-CN"/>
        </w:rPr>
        <w:t xml:space="preserve"> the alignment is up to implementation</w:t>
      </w:r>
      <w:r w:rsidR="00620485" w:rsidRPr="008F136A">
        <w:rPr>
          <w:rFonts w:ascii="Calibri" w:eastAsiaTheme="minorEastAsia" w:hAnsi="Calibri" w:cs="Calibri"/>
          <w:lang w:eastAsia="zh-CN"/>
        </w:rPr>
        <w:t xml:space="preserve">. </w:t>
      </w:r>
    </w:p>
    <w:p w14:paraId="0EAB11BD" w14:textId="3D0504EE" w:rsidR="001B6641" w:rsidRDefault="001B6641" w:rsidP="00EC321B">
      <w:pPr>
        <w:pStyle w:val="a2"/>
        <w:rPr>
          <w:rFonts w:ascii="Calibri" w:eastAsiaTheme="minorEastAsia" w:hAnsi="Calibri" w:cs="Calibri"/>
          <w:lang w:eastAsia="zh-CN"/>
        </w:rPr>
      </w:pPr>
      <w:r>
        <w:rPr>
          <w:rFonts w:ascii="Calibri" w:eastAsiaTheme="minorEastAsia" w:hAnsi="Calibri" w:cs="Calibri"/>
          <w:lang w:eastAsia="zh-CN"/>
        </w:rPr>
        <w:t xml:space="preserve">Clause </w:t>
      </w:r>
      <w:r w:rsidR="00CE4FFE">
        <w:rPr>
          <w:rFonts w:ascii="Calibri" w:eastAsiaTheme="minorEastAsia" w:hAnsi="Calibri" w:cs="Calibri"/>
          <w:lang w:eastAsia="zh-CN"/>
        </w:rPr>
        <w:t xml:space="preserve">15.4.2.3 of </w:t>
      </w:r>
      <w:r>
        <w:rPr>
          <w:rFonts w:ascii="Calibri" w:eastAsiaTheme="minorEastAsia" w:hAnsi="Calibri" w:cs="Calibri" w:hint="eastAsia"/>
          <w:lang w:eastAsia="zh-CN"/>
        </w:rPr>
        <w:t>T</w:t>
      </w:r>
      <w:r>
        <w:rPr>
          <w:rFonts w:ascii="Calibri" w:eastAsiaTheme="minorEastAsia" w:hAnsi="Calibri" w:cs="Calibri"/>
          <w:lang w:eastAsia="zh-CN"/>
        </w:rPr>
        <w:t>S 38.300 v18.0.0</w:t>
      </w:r>
      <w:r w:rsidR="00A93ABE">
        <w:rPr>
          <w:rFonts w:ascii="Calibri" w:eastAsiaTheme="minorEastAsia" w:hAnsi="Calibri" w:cs="Calibri"/>
          <w:lang w:eastAsia="zh-CN"/>
        </w:rPr>
        <w:fldChar w:fldCharType="begin"/>
      </w:r>
      <w:r w:rsidR="00A93ABE">
        <w:rPr>
          <w:rFonts w:ascii="Calibri" w:eastAsiaTheme="minorEastAsia" w:hAnsi="Calibri" w:cs="Calibri"/>
          <w:lang w:eastAsia="zh-CN"/>
        </w:rPr>
        <w:instrText xml:space="preserve"> REF _Ref157868624 \r \h </w:instrText>
      </w:r>
      <w:r w:rsidR="00A93ABE">
        <w:rPr>
          <w:rFonts w:ascii="Calibri" w:eastAsiaTheme="minorEastAsia" w:hAnsi="Calibri" w:cs="Calibri"/>
          <w:lang w:eastAsia="zh-CN"/>
        </w:rPr>
      </w:r>
      <w:r w:rsidR="00A93ABE">
        <w:rPr>
          <w:rFonts w:ascii="Calibri" w:eastAsiaTheme="minorEastAsia" w:hAnsi="Calibri" w:cs="Calibri"/>
          <w:lang w:eastAsia="zh-CN"/>
        </w:rPr>
        <w:fldChar w:fldCharType="separate"/>
      </w:r>
      <w:r w:rsidR="00A93ABE">
        <w:rPr>
          <w:rFonts w:ascii="Calibri" w:eastAsiaTheme="minorEastAsia" w:hAnsi="Calibri" w:cs="Calibri"/>
          <w:lang w:eastAsia="zh-CN"/>
        </w:rPr>
        <w:t>[1]</w:t>
      </w:r>
      <w:r w:rsidR="00A93ABE">
        <w:rPr>
          <w:rFonts w:ascii="Calibri" w:eastAsiaTheme="minorEastAsia" w:hAnsi="Calibri" w:cs="Calibri"/>
          <w:lang w:eastAsia="zh-CN"/>
        </w:rPr>
        <w:fldChar w:fldCharType="end"/>
      </w:r>
      <w:r>
        <w:rPr>
          <w:rFonts w:ascii="Calibri" w:eastAsiaTheme="minorEastAsia" w:hAnsi="Calibri" w:cs="Calibri"/>
          <w:lang w:eastAsia="zh-CN"/>
        </w:rPr>
        <w:t>:</w:t>
      </w:r>
    </w:p>
    <w:tbl>
      <w:tblPr>
        <w:tblStyle w:val="ac"/>
        <w:tblW w:w="0" w:type="auto"/>
        <w:tblInd w:w="421" w:type="dxa"/>
        <w:tblLook w:val="04A0" w:firstRow="1" w:lastRow="0" w:firstColumn="1" w:lastColumn="0" w:noHBand="0" w:noVBand="1"/>
      </w:tblPr>
      <w:tblGrid>
        <w:gridCol w:w="9315"/>
      </w:tblGrid>
      <w:tr w:rsidR="001B6641" w14:paraId="2FD389F8" w14:textId="77777777" w:rsidTr="00CE4FFE">
        <w:tc>
          <w:tcPr>
            <w:tcW w:w="9315" w:type="dxa"/>
          </w:tcPr>
          <w:p w14:paraId="5B5D92BF" w14:textId="10F0F896" w:rsidR="001B6641" w:rsidRDefault="001B6641" w:rsidP="00EC321B">
            <w:pPr>
              <w:pStyle w:val="a2"/>
              <w:rPr>
                <w:rFonts w:ascii="Calibri" w:eastAsiaTheme="minorEastAsia" w:hAnsi="Calibri" w:cs="Calibri"/>
                <w:lang w:eastAsia="zh-CN"/>
              </w:rPr>
            </w:pPr>
            <w:r w:rsidRPr="001B6641">
              <w:rPr>
                <w:rFonts w:ascii="Calibri" w:eastAsia="Malgun Gothic" w:hAnsi="Calibri"/>
                <w:kern w:val="2"/>
                <w:sz w:val="21"/>
                <w:szCs w:val="22"/>
                <w:lang w:eastAsia="zh-CN"/>
              </w:rPr>
              <w:t xml:space="preserve">Once the gNB recognizes there is an emergency call or public safety related service (e.g. MPS or MCS), the network should ensure that there is no impact to that service (e.g. it may release or deactivate cell DTX/DRX configuration). </w:t>
            </w:r>
            <w:r w:rsidRPr="001B6641">
              <w:rPr>
                <w:rFonts w:ascii="Calibri" w:eastAsia="Malgun Gothic" w:hAnsi="Calibri"/>
                <w:kern w:val="2"/>
                <w:sz w:val="21"/>
                <w:szCs w:val="22"/>
                <w:highlight w:val="yellow"/>
                <w:lang w:eastAsia="zh-CN"/>
              </w:rPr>
              <w:t>The network should also ensure that there is at least partial overlapping between UE's connected mode DRX on-duration and cell DTX/DRX active duration</w:t>
            </w:r>
            <w:r w:rsidRPr="001B6641">
              <w:rPr>
                <w:rFonts w:ascii="Calibri" w:eastAsia="Malgun Gothic" w:hAnsi="Calibri"/>
                <w:kern w:val="2"/>
                <w:sz w:val="21"/>
                <w:szCs w:val="22"/>
                <w:lang w:eastAsia="zh-CN"/>
              </w:rPr>
              <w:t>, i.e. the UE's connected mode DRX periodicity is a multiple of cell DTX/DRX periodicity or vice versa.</w:t>
            </w:r>
          </w:p>
        </w:tc>
      </w:tr>
    </w:tbl>
    <w:p w14:paraId="1C24AC76" w14:textId="50A18688" w:rsidR="00927281" w:rsidRPr="008F136A" w:rsidRDefault="00620485" w:rsidP="001B6641">
      <w:pPr>
        <w:pStyle w:val="a2"/>
        <w:spacing w:before="240"/>
        <w:rPr>
          <w:rFonts w:ascii="Calibri" w:eastAsiaTheme="minorEastAsia" w:hAnsi="Calibri" w:cs="Calibri"/>
          <w:lang w:eastAsia="zh-CN"/>
        </w:rPr>
      </w:pPr>
      <w:r w:rsidRPr="008F136A">
        <w:rPr>
          <w:rFonts w:ascii="Calibri" w:eastAsiaTheme="minorEastAsia" w:hAnsi="Calibri" w:cs="Calibri"/>
          <w:lang w:eastAsia="zh-CN"/>
        </w:rPr>
        <w:t xml:space="preserve">According to current spec, </w:t>
      </w:r>
      <w:r w:rsidR="00BC0D55">
        <w:rPr>
          <w:rFonts w:ascii="Calibri" w:eastAsiaTheme="minorEastAsia" w:hAnsi="Calibri" w:cs="Calibri"/>
          <w:lang w:eastAsia="zh-CN"/>
        </w:rPr>
        <w:t xml:space="preserve">UE </w:t>
      </w:r>
      <w:r w:rsidRPr="008F136A">
        <w:rPr>
          <w:rFonts w:ascii="Calibri" w:eastAsiaTheme="minorEastAsia" w:hAnsi="Calibri" w:cs="Calibri"/>
          <w:lang w:eastAsia="zh-CN"/>
        </w:rPr>
        <w:t xml:space="preserve">C-DRX is configured by gNB-DU. </w:t>
      </w:r>
      <w:r w:rsidR="00BC0D55">
        <w:rPr>
          <w:rFonts w:ascii="Calibri" w:eastAsiaTheme="minorEastAsia" w:hAnsi="Calibri" w:cs="Calibri"/>
          <w:lang w:eastAsia="zh-CN"/>
        </w:rPr>
        <w:t>I</w:t>
      </w:r>
      <w:r w:rsidR="00407572" w:rsidRPr="008F136A">
        <w:rPr>
          <w:rFonts w:ascii="Calibri" w:eastAsiaTheme="minorEastAsia" w:hAnsi="Calibri" w:cs="Calibri"/>
          <w:lang w:eastAsia="zh-CN"/>
        </w:rPr>
        <w:t xml:space="preserve">t is </w:t>
      </w:r>
      <w:r w:rsidR="00BC0D55">
        <w:rPr>
          <w:rFonts w:ascii="Calibri" w:eastAsiaTheme="minorEastAsia" w:hAnsi="Calibri" w:cs="Calibri"/>
          <w:lang w:eastAsia="zh-CN"/>
        </w:rPr>
        <w:t>gNB-</w:t>
      </w:r>
      <w:r w:rsidR="00982F5A" w:rsidRPr="008F136A">
        <w:rPr>
          <w:rFonts w:ascii="Calibri" w:eastAsiaTheme="minorEastAsia" w:hAnsi="Calibri" w:cs="Calibri"/>
          <w:lang w:eastAsia="zh-CN"/>
        </w:rPr>
        <w:t xml:space="preserve">DU </w:t>
      </w:r>
      <w:r w:rsidR="00407572" w:rsidRPr="008F136A">
        <w:rPr>
          <w:rFonts w:ascii="Calibri" w:eastAsiaTheme="minorEastAsia" w:hAnsi="Calibri" w:cs="Calibri"/>
          <w:lang w:eastAsia="zh-CN"/>
        </w:rPr>
        <w:t>to</w:t>
      </w:r>
      <w:r w:rsidR="00982F5A" w:rsidRPr="008F136A">
        <w:rPr>
          <w:rFonts w:ascii="Calibri" w:eastAsiaTheme="minorEastAsia" w:hAnsi="Calibri" w:cs="Calibri"/>
          <w:lang w:eastAsia="zh-CN"/>
        </w:rPr>
        <w:t xml:space="preserve"> configure</w:t>
      </w:r>
      <w:r w:rsidR="00BC0D55">
        <w:rPr>
          <w:rFonts w:ascii="Calibri" w:eastAsiaTheme="minorEastAsia" w:hAnsi="Calibri" w:cs="Calibri"/>
          <w:lang w:eastAsia="zh-CN"/>
        </w:rPr>
        <w:t>/</w:t>
      </w:r>
      <w:r w:rsidR="00407572" w:rsidRPr="008F136A">
        <w:rPr>
          <w:rFonts w:ascii="Calibri" w:eastAsiaTheme="minorEastAsia" w:hAnsi="Calibri" w:cs="Calibri"/>
          <w:lang w:eastAsia="zh-CN"/>
        </w:rPr>
        <w:t>activate</w:t>
      </w:r>
      <w:r w:rsidR="00982F5A"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the </w:t>
      </w:r>
      <w:r w:rsidR="00982F5A" w:rsidRPr="008F136A">
        <w:rPr>
          <w:rFonts w:ascii="Calibri" w:eastAsiaTheme="minorEastAsia" w:hAnsi="Calibri" w:cs="Calibri"/>
          <w:lang w:eastAsia="zh-CN"/>
        </w:rPr>
        <w:t>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982F5A" w:rsidRPr="008F136A">
        <w:rPr>
          <w:rFonts w:ascii="Calibri" w:eastAsiaTheme="minorEastAsia" w:hAnsi="Calibri" w:cs="Calibri"/>
          <w:lang w:eastAsia="zh-CN"/>
        </w:rPr>
        <w:t xml:space="preserve"> and further </w:t>
      </w:r>
      <w:r w:rsidR="007E15E1" w:rsidRPr="008F136A">
        <w:rPr>
          <w:rFonts w:ascii="Calibri" w:eastAsiaTheme="minorEastAsia" w:hAnsi="Calibri" w:cs="Calibri"/>
          <w:lang w:eastAsia="zh-CN"/>
        </w:rPr>
        <w:t xml:space="preserve">decide how to </w:t>
      </w:r>
      <w:r w:rsidR="00407572" w:rsidRPr="008F136A">
        <w:rPr>
          <w:rFonts w:ascii="Calibri" w:eastAsiaTheme="minorEastAsia" w:hAnsi="Calibri" w:cs="Calibri"/>
          <w:lang w:eastAsia="zh-CN"/>
        </w:rPr>
        <w:t>align the</w:t>
      </w:r>
      <w:r w:rsidR="00982F5A" w:rsidRPr="008F136A">
        <w:rPr>
          <w:rFonts w:ascii="Calibri" w:eastAsiaTheme="minorEastAsia" w:hAnsi="Calibri" w:cs="Calibri"/>
          <w:lang w:eastAsia="zh-CN"/>
        </w:rPr>
        <w:t xml:space="preserve"> cell DTX </w:t>
      </w:r>
      <w:r w:rsidR="00407572" w:rsidRPr="008F136A">
        <w:rPr>
          <w:rFonts w:ascii="Calibri" w:eastAsiaTheme="minorEastAsia" w:hAnsi="Calibri" w:cs="Calibri"/>
          <w:lang w:eastAsia="zh-CN"/>
        </w:rPr>
        <w:t xml:space="preserve">with the </w:t>
      </w:r>
      <w:r w:rsidR="00BC0D55">
        <w:rPr>
          <w:rFonts w:ascii="Calibri" w:eastAsiaTheme="minorEastAsia" w:hAnsi="Calibri" w:cs="Calibri"/>
          <w:lang w:eastAsia="zh-CN"/>
        </w:rPr>
        <w:t xml:space="preserve">UE </w:t>
      </w:r>
      <w:r w:rsidR="00407572" w:rsidRPr="008F136A">
        <w:rPr>
          <w:rFonts w:ascii="Calibri" w:eastAsiaTheme="minorEastAsia" w:hAnsi="Calibri" w:cs="Calibri"/>
          <w:lang w:eastAsia="zh-CN"/>
        </w:rPr>
        <w:t>C-DRX</w:t>
      </w:r>
      <w:r w:rsidR="00982F5A" w:rsidRPr="008F136A">
        <w:rPr>
          <w:rFonts w:ascii="Calibri" w:eastAsiaTheme="minorEastAsia" w:hAnsi="Calibri" w:cs="Calibri"/>
          <w:lang w:eastAsia="zh-CN"/>
        </w:rPr>
        <w:t>.</w:t>
      </w:r>
      <w:r w:rsidR="007E15E1" w:rsidRPr="008F136A">
        <w:rPr>
          <w:rFonts w:ascii="Calibri" w:eastAsiaTheme="minorEastAsia" w:hAnsi="Calibri" w:cs="Calibri"/>
          <w:lang w:eastAsia="zh-CN"/>
        </w:rPr>
        <w:t xml:space="preserve"> The </w:t>
      </w:r>
      <w:r w:rsidR="00BC0D55">
        <w:rPr>
          <w:rFonts w:ascii="Calibri" w:eastAsiaTheme="minorEastAsia" w:hAnsi="Calibri" w:cs="Calibri"/>
          <w:lang w:eastAsia="zh-CN"/>
        </w:rPr>
        <w:t>gNB-</w:t>
      </w:r>
      <w:r w:rsidR="007E15E1" w:rsidRPr="008F136A">
        <w:rPr>
          <w:rFonts w:ascii="Calibri" w:eastAsiaTheme="minorEastAsia" w:hAnsi="Calibri" w:cs="Calibri"/>
          <w:lang w:eastAsia="zh-CN"/>
        </w:rPr>
        <w:t xml:space="preserve">CU cannot </w:t>
      </w:r>
      <w:r w:rsidR="005B3221" w:rsidRPr="008F136A">
        <w:rPr>
          <w:rFonts w:ascii="Calibri" w:eastAsiaTheme="minorEastAsia" w:hAnsi="Calibri" w:cs="Calibri"/>
          <w:lang w:eastAsia="zh-CN"/>
        </w:rPr>
        <w:t>implement</w:t>
      </w:r>
      <w:r w:rsidR="007E15E1" w:rsidRPr="008F136A">
        <w:rPr>
          <w:rFonts w:ascii="Calibri" w:eastAsiaTheme="minorEastAsia" w:hAnsi="Calibri" w:cs="Calibri"/>
          <w:lang w:eastAsia="zh-CN"/>
        </w:rPr>
        <w:t xml:space="preserve"> </w:t>
      </w:r>
      <w:r w:rsidR="008E4197" w:rsidRPr="008F136A">
        <w:rPr>
          <w:rFonts w:ascii="Calibri" w:eastAsiaTheme="minorEastAsia" w:hAnsi="Calibri" w:cs="Calibri"/>
          <w:lang w:eastAsia="zh-CN"/>
        </w:rPr>
        <w:t>the configuration of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5B3221" w:rsidRPr="008F136A">
        <w:rPr>
          <w:rFonts w:ascii="Calibri" w:eastAsiaTheme="minorEastAsia" w:hAnsi="Calibri" w:cs="Calibri"/>
          <w:lang w:eastAsia="zh-CN"/>
        </w:rPr>
        <w:t>,</w:t>
      </w:r>
      <w:r w:rsidR="008E4197" w:rsidRPr="008F136A">
        <w:rPr>
          <w:rFonts w:ascii="Calibri" w:eastAsiaTheme="minorEastAsia" w:hAnsi="Calibri" w:cs="Calibri"/>
          <w:lang w:eastAsia="zh-CN"/>
        </w:rPr>
        <w:t xml:space="preserve"> the configuration of </w:t>
      </w:r>
      <w:r w:rsidR="00BC0D55">
        <w:rPr>
          <w:rFonts w:ascii="Calibri" w:eastAsiaTheme="minorEastAsia" w:hAnsi="Calibri" w:cs="Calibri"/>
          <w:lang w:eastAsia="zh-CN"/>
        </w:rPr>
        <w:t xml:space="preserve">UE </w:t>
      </w:r>
      <w:r w:rsidR="008E4197" w:rsidRPr="008F136A">
        <w:rPr>
          <w:rFonts w:ascii="Calibri" w:eastAsiaTheme="minorEastAsia" w:hAnsi="Calibri" w:cs="Calibri"/>
          <w:lang w:eastAsia="zh-CN"/>
        </w:rPr>
        <w:t xml:space="preserve">C-DRX, </w:t>
      </w:r>
      <w:r w:rsidR="005B3221" w:rsidRPr="008F136A">
        <w:rPr>
          <w:rFonts w:ascii="Calibri" w:eastAsiaTheme="minorEastAsia" w:hAnsi="Calibri" w:cs="Calibri"/>
          <w:lang w:eastAsia="zh-CN"/>
        </w:rPr>
        <w:t xml:space="preserve">nor the alignment between cell DTX and </w:t>
      </w:r>
      <w:r w:rsidR="00BC0D55">
        <w:rPr>
          <w:rFonts w:ascii="Calibri" w:eastAsiaTheme="minorEastAsia" w:hAnsi="Calibri" w:cs="Calibri"/>
          <w:lang w:eastAsia="zh-CN"/>
        </w:rPr>
        <w:t xml:space="preserve">UE </w:t>
      </w:r>
      <w:r w:rsidR="005B3221" w:rsidRPr="008F136A">
        <w:rPr>
          <w:rFonts w:ascii="Calibri" w:eastAsiaTheme="minorEastAsia" w:hAnsi="Calibri" w:cs="Calibri"/>
          <w:lang w:eastAsia="zh-CN"/>
        </w:rPr>
        <w:t xml:space="preserve">C-DRX. If the </w:t>
      </w:r>
      <w:r w:rsidR="00BC0D55">
        <w:rPr>
          <w:rFonts w:ascii="Calibri" w:eastAsiaTheme="minorEastAsia" w:hAnsi="Calibri" w:cs="Calibri"/>
          <w:lang w:eastAsia="zh-CN"/>
        </w:rPr>
        <w:t>gNB-</w:t>
      </w:r>
      <w:r w:rsidR="005B3221" w:rsidRPr="008F136A">
        <w:rPr>
          <w:rFonts w:ascii="Calibri" w:eastAsiaTheme="minorEastAsia" w:hAnsi="Calibri" w:cs="Calibri"/>
          <w:lang w:eastAsia="zh-CN"/>
        </w:rPr>
        <w:t xml:space="preserve">CU decides </w:t>
      </w:r>
      <w:r w:rsidR="005709AC" w:rsidRPr="008F136A">
        <w:rPr>
          <w:rFonts w:ascii="Calibri" w:eastAsiaTheme="minorEastAsia" w:hAnsi="Calibri" w:cs="Calibri"/>
          <w:lang w:eastAsia="zh-CN"/>
        </w:rPr>
        <w:t xml:space="preserve">whether to </w:t>
      </w:r>
      <w:r w:rsidR="005B3221" w:rsidRPr="008F136A">
        <w:rPr>
          <w:rFonts w:ascii="Calibri" w:eastAsiaTheme="minorEastAsia" w:hAnsi="Calibri" w:cs="Calibri"/>
          <w:lang w:eastAsia="zh-CN"/>
        </w:rPr>
        <w:t>us</w:t>
      </w:r>
      <w:r w:rsidR="005709AC" w:rsidRPr="008F136A">
        <w:rPr>
          <w:rFonts w:ascii="Calibri" w:eastAsiaTheme="minorEastAsia" w:hAnsi="Calibri" w:cs="Calibri"/>
          <w:lang w:eastAsia="zh-CN"/>
        </w:rPr>
        <w:t>e</w:t>
      </w:r>
      <w:r w:rsidR="005B3221"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5B3221" w:rsidRPr="008F136A">
        <w:rPr>
          <w:rFonts w:ascii="Calibri" w:eastAsiaTheme="minorEastAsia" w:hAnsi="Calibri" w:cs="Calibri"/>
          <w:lang w:eastAsia="zh-CN"/>
        </w:rPr>
        <w:t xml:space="preserve">DRX, </w:t>
      </w:r>
      <w:r w:rsidR="001B6641">
        <w:rPr>
          <w:rFonts w:ascii="Calibri" w:eastAsiaTheme="minorEastAsia" w:hAnsi="Calibri" w:cs="Calibri"/>
          <w:lang w:eastAsia="zh-CN"/>
        </w:rPr>
        <w:t xml:space="preserve">the feasibility of </w:t>
      </w:r>
      <w:r w:rsidR="008E79A3" w:rsidRPr="008F136A">
        <w:rPr>
          <w:rFonts w:ascii="Calibri" w:eastAsiaTheme="minorEastAsia" w:hAnsi="Calibri" w:cs="Calibri"/>
          <w:lang w:eastAsia="zh-CN"/>
        </w:rPr>
        <w:t>its</w:t>
      </w:r>
      <w:r w:rsidR="005B3221" w:rsidRPr="008F136A">
        <w:rPr>
          <w:rFonts w:ascii="Calibri" w:eastAsiaTheme="minorEastAsia" w:hAnsi="Calibri" w:cs="Calibri"/>
          <w:lang w:eastAsia="zh-CN"/>
        </w:rPr>
        <w:t xml:space="preserve"> determination should be confirmed by DU, </w:t>
      </w:r>
      <w:r w:rsidR="008E79A3" w:rsidRPr="008F136A">
        <w:rPr>
          <w:rFonts w:ascii="Calibri" w:eastAsiaTheme="minorEastAsia" w:hAnsi="Calibri" w:cs="Calibri"/>
          <w:lang w:eastAsia="zh-CN"/>
        </w:rPr>
        <w:t>that</w:t>
      </w:r>
      <w:r w:rsidR="005B3221" w:rsidRPr="008F136A">
        <w:rPr>
          <w:rFonts w:ascii="Calibri" w:eastAsiaTheme="minorEastAsia" w:hAnsi="Calibri" w:cs="Calibri"/>
          <w:lang w:eastAsia="zh-CN"/>
        </w:rPr>
        <w:t xml:space="preserve"> will lead to a redundant step.</w:t>
      </w:r>
    </w:p>
    <w:p w14:paraId="71A4B95F" w14:textId="78399B7B" w:rsidR="008E79A3" w:rsidRPr="008F136A" w:rsidRDefault="008E79A3" w:rsidP="00EC321B">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Observation 1: gNB-DU has the sufficient information </w:t>
      </w:r>
      <w:r w:rsidR="003A6BE3" w:rsidRPr="008F136A">
        <w:rPr>
          <w:rFonts w:ascii="Calibri" w:eastAsiaTheme="minorEastAsia" w:hAnsi="Calibri" w:cs="Calibri"/>
          <w:b/>
          <w:bCs/>
          <w:lang w:eastAsia="zh-CN"/>
        </w:rPr>
        <w:t>to</w:t>
      </w:r>
      <w:r w:rsidRPr="008F136A">
        <w:rPr>
          <w:rFonts w:ascii="Calibri" w:eastAsiaTheme="minorEastAsia" w:hAnsi="Calibri" w:cs="Calibri"/>
          <w:b/>
          <w:bCs/>
          <w:lang w:eastAsia="zh-CN"/>
        </w:rPr>
        <w:t xml:space="preserve"> decide us</w:t>
      </w:r>
      <w:r w:rsidR="003A6BE3" w:rsidRPr="008F136A">
        <w:rPr>
          <w:rFonts w:ascii="Calibri" w:eastAsiaTheme="minorEastAsia" w:hAnsi="Calibri" w:cs="Calibri"/>
          <w:b/>
          <w:bCs/>
          <w:lang w:eastAsia="zh-CN"/>
        </w:rPr>
        <w:t>ing</w:t>
      </w:r>
      <w:r w:rsidRPr="008F136A">
        <w:rPr>
          <w:rFonts w:ascii="Calibri" w:eastAsiaTheme="minorEastAsia" w:hAnsi="Calibri" w:cs="Calibri"/>
          <w:b/>
          <w:bCs/>
          <w:lang w:eastAsia="zh-CN"/>
        </w:rPr>
        <w:t xml:space="preserve"> cell DTXDRX</w:t>
      </w:r>
      <w:r w:rsidR="002508E5" w:rsidRPr="008F136A">
        <w:rPr>
          <w:rFonts w:ascii="Calibri" w:eastAsiaTheme="minorEastAsia" w:hAnsi="Calibri" w:cs="Calibri"/>
          <w:b/>
          <w:bCs/>
          <w:lang w:eastAsia="zh-CN"/>
        </w:rPr>
        <w:t xml:space="preserve"> or not</w:t>
      </w:r>
      <w:r w:rsidRPr="008F136A">
        <w:rPr>
          <w:rFonts w:ascii="Calibri" w:eastAsiaTheme="minorEastAsia" w:hAnsi="Calibri" w:cs="Calibri"/>
          <w:b/>
          <w:bCs/>
          <w:lang w:eastAsia="zh-CN"/>
        </w:rPr>
        <w:t xml:space="preserve">. If gNB-CU decides using cell DTXDRX, </w:t>
      </w:r>
      <w:r w:rsidR="00240731" w:rsidRPr="008F136A">
        <w:rPr>
          <w:rFonts w:ascii="Calibri" w:eastAsiaTheme="minorEastAsia" w:hAnsi="Calibri" w:cs="Calibri"/>
          <w:b/>
          <w:bCs/>
          <w:lang w:eastAsia="zh-CN"/>
        </w:rPr>
        <w:t>gN-</w:t>
      </w:r>
      <w:r w:rsidRPr="008F136A">
        <w:rPr>
          <w:rFonts w:ascii="Calibri" w:eastAsiaTheme="minorEastAsia" w:hAnsi="Calibri" w:cs="Calibri"/>
          <w:b/>
          <w:bCs/>
          <w:lang w:eastAsia="zh-CN"/>
        </w:rPr>
        <w:t>DU reporting the resource usage status to CU is required</w:t>
      </w:r>
      <w:r w:rsidR="00240731" w:rsidRPr="008F136A">
        <w:rPr>
          <w:rFonts w:ascii="Calibri" w:eastAsiaTheme="minorEastAsia" w:hAnsi="Calibri" w:cs="Calibri"/>
          <w:b/>
          <w:bCs/>
          <w:lang w:eastAsia="zh-CN"/>
        </w:rPr>
        <w:t>,</w:t>
      </w:r>
      <w:r w:rsidRPr="008F136A">
        <w:rPr>
          <w:rFonts w:ascii="Calibri" w:eastAsiaTheme="minorEastAsia" w:hAnsi="Calibri" w:cs="Calibri"/>
          <w:b/>
          <w:bCs/>
          <w:lang w:eastAsia="zh-CN"/>
        </w:rPr>
        <w:t xml:space="preserve"> and gNB-CU should confirm the decision with gNB-DU.</w:t>
      </w:r>
    </w:p>
    <w:p w14:paraId="4B397E84" w14:textId="04893708" w:rsidR="005709AC" w:rsidRPr="008F136A" w:rsidRDefault="005709AC" w:rsidP="00EC321B">
      <w:pPr>
        <w:pStyle w:val="a2"/>
        <w:rPr>
          <w:rFonts w:ascii="Calibri" w:eastAsiaTheme="minorEastAsia" w:hAnsi="Calibri" w:cs="Calibri"/>
          <w:lang w:eastAsia="zh-CN"/>
        </w:rPr>
      </w:pPr>
      <w:r w:rsidRPr="008F136A">
        <w:rPr>
          <w:rFonts w:ascii="Calibri" w:eastAsiaTheme="minorEastAsia" w:hAnsi="Calibri" w:cs="Calibri"/>
          <w:lang w:eastAsia="zh-CN"/>
        </w:rPr>
        <w:t>gNB-DU decid</w:t>
      </w:r>
      <w:r w:rsidR="00D57A74" w:rsidRPr="008F136A">
        <w:rPr>
          <w:rFonts w:ascii="Calibri" w:eastAsiaTheme="minorEastAsia" w:hAnsi="Calibri" w:cs="Calibri"/>
          <w:lang w:eastAsia="zh-CN"/>
        </w:rPr>
        <w:t>ing</w:t>
      </w:r>
      <w:r w:rsidRPr="008F136A">
        <w:rPr>
          <w:rFonts w:ascii="Calibri" w:eastAsiaTheme="minorEastAsia" w:hAnsi="Calibri" w:cs="Calibri"/>
          <w:lang w:eastAsia="zh-CN"/>
        </w:rPr>
        <w:t xml:space="preserve"> </w:t>
      </w:r>
      <w:r w:rsidR="00785265" w:rsidRPr="008F136A">
        <w:rPr>
          <w:rFonts w:ascii="Calibri" w:eastAsiaTheme="minorEastAsia" w:hAnsi="Calibri" w:cs="Calibri"/>
          <w:lang w:eastAsia="zh-CN"/>
        </w:rPr>
        <w:t xml:space="preserve">applying </w:t>
      </w:r>
      <w:r w:rsidRPr="008F136A">
        <w:rPr>
          <w:rFonts w:ascii="Calibri" w:eastAsiaTheme="minorEastAsia" w:hAnsi="Calibri" w:cs="Calibri"/>
          <w:lang w:eastAsia="zh-CN"/>
        </w:rPr>
        <w:t>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w:t>
      </w:r>
      <w:r w:rsidR="00785265" w:rsidRPr="008F136A">
        <w:rPr>
          <w:rFonts w:ascii="Calibri" w:eastAsiaTheme="minorEastAsia" w:hAnsi="Calibri" w:cs="Calibri"/>
          <w:lang w:eastAsia="zh-CN"/>
        </w:rPr>
        <w:t xml:space="preserve">for network energy saving </w:t>
      </w:r>
      <w:r w:rsidRPr="008F136A">
        <w:rPr>
          <w:rFonts w:ascii="Calibri" w:eastAsiaTheme="minorEastAsia" w:hAnsi="Calibri" w:cs="Calibri"/>
          <w:lang w:eastAsia="zh-CN"/>
        </w:rPr>
        <w:t>is preferred.</w:t>
      </w:r>
    </w:p>
    <w:p w14:paraId="0E319CC6" w14:textId="12305A2D" w:rsidR="008E66C1" w:rsidRPr="008F136A" w:rsidRDefault="008E79A3" w:rsidP="00386915">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Proposal 1: The gNB-DU </w:t>
      </w:r>
      <w:r w:rsidR="005709AC" w:rsidRPr="008F136A">
        <w:rPr>
          <w:rFonts w:ascii="Calibri" w:eastAsiaTheme="minorEastAsia" w:hAnsi="Calibri" w:cs="Calibri"/>
          <w:b/>
          <w:bCs/>
          <w:lang w:eastAsia="zh-CN"/>
        </w:rPr>
        <w:t xml:space="preserve">decides </w:t>
      </w:r>
      <w:r w:rsidR="00E14C89" w:rsidRPr="008F136A">
        <w:rPr>
          <w:rFonts w:ascii="Calibri" w:eastAsiaTheme="minorEastAsia" w:hAnsi="Calibri" w:cs="Calibri"/>
          <w:b/>
          <w:bCs/>
          <w:lang w:eastAsia="zh-CN"/>
        </w:rPr>
        <w:t xml:space="preserve">whether </w:t>
      </w:r>
      <w:r w:rsidR="005709AC" w:rsidRPr="008F136A">
        <w:rPr>
          <w:rFonts w:ascii="Calibri" w:eastAsiaTheme="minorEastAsia" w:hAnsi="Calibri" w:cs="Calibri"/>
          <w:b/>
          <w:bCs/>
          <w:lang w:eastAsia="zh-CN"/>
        </w:rPr>
        <w:t xml:space="preserve">to </w:t>
      </w:r>
      <w:r w:rsidR="002D653F">
        <w:rPr>
          <w:rFonts w:ascii="Calibri" w:eastAsiaTheme="minorEastAsia" w:hAnsi="Calibri" w:cs="Calibri"/>
          <w:b/>
          <w:bCs/>
          <w:lang w:eastAsia="zh-CN"/>
        </w:rPr>
        <w:t>use</w:t>
      </w:r>
      <w:r w:rsidR="005709AC" w:rsidRPr="008F136A">
        <w:rPr>
          <w:rFonts w:ascii="Calibri" w:eastAsiaTheme="minorEastAsia" w:hAnsi="Calibri" w:cs="Calibri"/>
          <w:b/>
          <w:bCs/>
          <w:lang w:eastAsia="zh-CN"/>
        </w:rPr>
        <w:t xml:space="preserve"> cell DTXDRX</w:t>
      </w:r>
      <w:r w:rsidR="00785265" w:rsidRPr="008F136A">
        <w:rPr>
          <w:rFonts w:ascii="Calibri" w:eastAsiaTheme="minorEastAsia" w:hAnsi="Calibri" w:cs="Calibri"/>
          <w:b/>
          <w:bCs/>
          <w:lang w:eastAsia="zh-CN"/>
        </w:rPr>
        <w:t xml:space="preserve"> for network energy saving</w:t>
      </w:r>
      <w:r w:rsidR="005709AC" w:rsidRPr="008F136A">
        <w:rPr>
          <w:rFonts w:ascii="Calibri" w:eastAsiaTheme="minorEastAsia" w:hAnsi="Calibri" w:cs="Calibri"/>
          <w:b/>
          <w:bCs/>
          <w:lang w:eastAsia="zh-CN"/>
        </w:rPr>
        <w:t>.</w:t>
      </w:r>
    </w:p>
    <w:p w14:paraId="2027CF8F" w14:textId="1D1A2B14" w:rsidR="002C4F5E" w:rsidRPr="002C4F5E" w:rsidRDefault="00446858" w:rsidP="002C4F5E">
      <w:pPr>
        <w:pStyle w:val="3"/>
      </w:pPr>
      <w:r>
        <w:rPr>
          <w:rFonts w:eastAsiaTheme="minorEastAsia"/>
          <w:lang w:eastAsia="zh-CN"/>
        </w:rPr>
        <w:t xml:space="preserve">Issue 2: </w:t>
      </w:r>
      <w:r w:rsidR="00A64AAA">
        <w:rPr>
          <w:rFonts w:eastAsiaTheme="minorEastAsia"/>
          <w:lang w:eastAsia="zh-CN"/>
        </w:rPr>
        <w:t>Interaction</w:t>
      </w:r>
      <w:r>
        <w:rPr>
          <w:rFonts w:eastAsiaTheme="minorEastAsia"/>
          <w:lang w:eastAsia="zh-CN"/>
        </w:rPr>
        <w:t xml:space="preserve"> between </w:t>
      </w:r>
      <w:r w:rsidR="009B0774">
        <w:rPr>
          <w:rFonts w:eastAsiaTheme="minorEastAsia"/>
          <w:lang w:eastAsia="zh-CN"/>
        </w:rPr>
        <w:t>gNB-</w:t>
      </w:r>
      <w:r>
        <w:rPr>
          <w:rFonts w:eastAsiaTheme="minorEastAsia"/>
          <w:lang w:eastAsia="zh-CN"/>
        </w:rPr>
        <w:t xml:space="preserve">CU and </w:t>
      </w:r>
      <w:r w:rsidR="009B0774">
        <w:rPr>
          <w:rFonts w:eastAsiaTheme="minorEastAsia"/>
          <w:lang w:eastAsia="zh-CN"/>
        </w:rPr>
        <w:t>gNB-</w:t>
      </w:r>
      <w:r>
        <w:rPr>
          <w:rFonts w:eastAsiaTheme="minorEastAsia"/>
          <w:lang w:eastAsia="zh-CN"/>
        </w:rPr>
        <w:t>DU on cell DTX/DRX</w:t>
      </w:r>
    </w:p>
    <w:p w14:paraId="74140532" w14:textId="249B177A" w:rsidR="00544986" w:rsidRDefault="00544986" w:rsidP="00463C2D">
      <w:pPr>
        <w:spacing w:after="240"/>
        <w:rPr>
          <w:rFonts w:asciiTheme="minorHAnsi" w:eastAsiaTheme="minorEastAsia" w:hAnsiTheme="minorHAnsi" w:cstheme="minorHAnsi"/>
        </w:rPr>
      </w:pPr>
      <w:r w:rsidRPr="008F136A">
        <w:rPr>
          <w:rFonts w:asciiTheme="minorHAnsi" w:eastAsiaTheme="minorEastAsia" w:hAnsiTheme="minorHAnsi" w:cstheme="minorHAnsi"/>
        </w:rPr>
        <w:t xml:space="preserve">In step 2, </w:t>
      </w:r>
      <w:r w:rsidR="004B0E00">
        <w:rPr>
          <w:rFonts w:asciiTheme="minorHAnsi" w:eastAsiaTheme="minorEastAsia" w:hAnsiTheme="minorHAnsi" w:cstheme="minorHAnsi"/>
        </w:rPr>
        <w:t>if</w:t>
      </w:r>
      <w:r w:rsidR="00D57A74" w:rsidRPr="008F136A">
        <w:rPr>
          <w:rFonts w:asciiTheme="minorHAnsi" w:eastAsiaTheme="minorEastAsia" w:hAnsiTheme="minorHAnsi" w:cstheme="minorHAnsi"/>
        </w:rPr>
        <w:t xml:space="preserve"> the gNB</w:t>
      </w:r>
      <w:r w:rsidR="00D96E8F">
        <w:rPr>
          <w:rFonts w:asciiTheme="minorHAnsi" w:eastAsiaTheme="minorEastAsia" w:hAnsiTheme="minorHAnsi" w:cstheme="minorHAnsi"/>
        </w:rPr>
        <w:t>-DU</w:t>
      </w:r>
      <w:r w:rsidR="00D57A74" w:rsidRPr="008F136A">
        <w:rPr>
          <w:rFonts w:asciiTheme="minorHAnsi" w:eastAsiaTheme="minorEastAsia" w:hAnsiTheme="minorHAnsi" w:cstheme="minorHAnsi"/>
        </w:rPr>
        <w:t xml:space="preserve"> decides to </w:t>
      </w:r>
      <w:r w:rsidR="000C2EDE" w:rsidRPr="008F136A">
        <w:rPr>
          <w:rFonts w:asciiTheme="minorHAnsi" w:eastAsiaTheme="minorEastAsia" w:hAnsiTheme="minorHAnsi" w:cstheme="minorHAnsi"/>
        </w:rPr>
        <w:t>apply</w:t>
      </w:r>
      <w:r w:rsidR="00D57A74" w:rsidRPr="008F136A">
        <w:rPr>
          <w:rFonts w:asciiTheme="minorHAnsi" w:eastAsiaTheme="minorEastAsia" w:hAnsiTheme="minorHAnsi" w:cstheme="minorHAnsi"/>
        </w:rPr>
        <w:t xml:space="preserve"> cell DTX</w:t>
      </w:r>
      <w:r w:rsidR="00C73A2C">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DRX </w:t>
      </w:r>
      <w:r w:rsidR="000C2EDE" w:rsidRPr="008F136A">
        <w:rPr>
          <w:rFonts w:asciiTheme="minorHAnsi" w:eastAsiaTheme="minorEastAsia" w:hAnsiTheme="minorHAnsi" w:cstheme="minorHAnsi"/>
        </w:rPr>
        <w:t>to</w:t>
      </w:r>
      <w:r w:rsidR="00D57A74" w:rsidRPr="008F136A">
        <w:rPr>
          <w:rFonts w:asciiTheme="minorHAnsi" w:eastAsiaTheme="minorEastAsia" w:hAnsiTheme="minorHAnsi" w:cstheme="minorHAnsi"/>
        </w:rPr>
        <w:t xml:space="preserve"> a specific cell, the </w:t>
      </w:r>
      <w:r w:rsidR="00BC0D55">
        <w:rPr>
          <w:rFonts w:asciiTheme="minorHAnsi" w:eastAsiaTheme="minorEastAsia" w:hAnsiTheme="minorHAnsi" w:cstheme="minorHAnsi"/>
        </w:rPr>
        <w:t>gNB-</w:t>
      </w:r>
      <w:r w:rsidR="00D57A74" w:rsidRPr="008F136A">
        <w:rPr>
          <w:rFonts w:asciiTheme="minorHAnsi" w:eastAsiaTheme="minorEastAsia" w:hAnsiTheme="minorHAnsi" w:cstheme="minorHAnsi"/>
        </w:rPr>
        <w:t xml:space="preserve">CU </w:t>
      </w:r>
      <w:r w:rsidR="00E14C89" w:rsidRPr="008F136A">
        <w:rPr>
          <w:rFonts w:asciiTheme="minorHAnsi" w:eastAsiaTheme="minorEastAsia" w:hAnsiTheme="minorHAnsi" w:cstheme="minorHAnsi"/>
        </w:rPr>
        <w:t>should</w:t>
      </w:r>
      <w:r w:rsidR="000C2EDE" w:rsidRPr="008F136A">
        <w:rPr>
          <w:rFonts w:asciiTheme="minorHAnsi" w:eastAsiaTheme="minorEastAsia" w:hAnsiTheme="minorHAnsi" w:cstheme="minorHAnsi"/>
        </w:rPr>
        <w:t xml:space="preserve"> </w:t>
      </w:r>
      <w:r w:rsidR="00E45315">
        <w:rPr>
          <w:rFonts w:asciiTheme="minorHAnsi" w:eastAsiaTheme="minorEastAsia" w:hAnsiTheme="minorHAnsi" w:cstheme="minorHAnsi"/>
        </w:rPr>
        <w:t xml:space="preserve">be aware of that information, otherwise, </w:t>
      </w:r>
      <w:r w:rsidR="005A1C90">
        <w:rPr>
          <w:rFonts w:asciiTheme="minorHAnsi" w:eastAsiaTheme="minorEastAsia" w:hAnsiTheme="minorHAnsi" w:cstheme="minorHAnsi"/>
        </w:rPr>
        <w:t>it cannot</w:t>
      </w:r>
      <w:r w:rsidR="00E45315">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carry out</w:t>
      </w:r>
      <w:r w:rsidR="000C2EDE" w:rsidRPr="008F136A">
        <w:rPr>
          <w:rFonts w:asciiTheme="minorHAnsi" w:eastAsiaTheme="minorEastAsia" w:hAnsiTheme="minorHAnsi" w:cstheme="minorHAnsi"/>
        </w:rPr>
        <w:t xml:space="preserve"> necessary handovers or </w:t>
      </w:r>
      <w:r w:rsidR="00147BDD">
        <w:rPr>
          <w:rFonts w:asciiTheme="minorHAnsi" w:eastAsiaTheme="minorEastAsia" w:hAnsiTheme="minorHAnsi" w:cstheme="minorHAnsi"/>
        </w:rPr>
        <w:t>conditional handovers</w:t>
      </w:r>
      <w:r w:rsidR="000C2EDE" w:rsidRPr="008F136A">
        <w:rPr>
          <w:rFonts w:asciiTheme="minorHAnsi" w:eastAsiaTheme="minorEastAsia" w:hAnsiTheme="minorHAnsi" w:cstheme="minorHAnsi"/>
        </w:rPr>
        <w:t xml:space="preserve"> to the unsuitable UEs. </w:t>
      </w:r>
      <w:r w:rsidR="00236CD0" w:rsidRPr="008F136A">
        <w:rPr>
          <w:rFonts w:asciiTheme="minorHAnsi" w:eastAsiaTheme="minorEastAsia" w:hAnsiTheme="minorHAnsi" w:cstheme="minorHAnsi"/>
        </w:rPr>
        <w:t xml:space="preserve">The </w:t>
      </w:r>
      <w:r w:rsidR="00BC0D55">
        <w:rPr>
          <w:rFonts w:asciiTheme="minorHAnsi" w:eastAsiaTheme="minorEastAsia" w:hAnsiTheme="minorHAnsi" w:cstheme="minorHAnsi"/>
        </w:rPr>
        <w:t>gNB-</w:t>
      </w:r>
      <w:r w:rsidR="00236CD0" w:rsidRPr="008F136A">
        <w:rPr>
          <w:rFonts w:asciiTheme="minorHAnsi" w:eastAsiaTheme="minorEastAsia" w:hAnsiTheme="minorHAnsi" w:cstheme="minorHAnsi"/>
        </w:rPr>
        <w:t xml:space="preserve">CU </w:t>
      </w:r>
      <w:r w:rsidR="00D57A74" w:rsidRPr="008F136A">
        <w:rPr>
          <w:rFonts w:asciiTheme="minorHAnsi" w:eastAsiaTheme="minorEastAsia" w:hAnsiTheme="minorHAnsi" w:cstheme="minorHAnsi"/>
        </w:rPr>
        <w:t xml:space="preserve">needs to </w:t>
      </w:r>
      <w:r w:rsidR="00236CD0" w:rsidRPr="008F136A">
        <w:rPr>
          <w:rFonts w:asciiTheme="minorHAnsi" w:eastAsiaTheme="minorEastAsia" w:hAnsiTheme="minorHAnsi" w:cstheme="minorHAnsi"/>
        </w:rPr>
        <w:t xml:space="preserve">initiate handover to </w:t>
      </w:r>
      <w:r w:rsidR="00D57A74" w:rsidRPr="008F136A">
        <w:rPr>
          <w:rFonts w:asciiTheme="minorHAnsi" w:eastAsiaTheme="minorEastAsia" w:hAnsiTheme="minorHAnsi" w:cstheme="minorHAnsi"/>
        </w:rPr>
        <w:t xml:space="preserve">remove the </w:t>
      </w:r>
      <w:r w:rsidR="00785265" w:rsidRPr="008F136A">
        <w:rPr>
          <w:rFonts w:asciiTheme="minorHAnsi" w:eastAsiaTheme="minorEastAsia" w:hAnsiTheme="minorHAnsi" w:cstheme="minorHAnsi"/>
        </w:rPr>
        <w:t xml:space="preserve">unsuitable </w:t>
      </w:r>
      <w:r w:rsidR="00D57A74" w:rsidRPr="008F136A">
        <w:rPr>
          <w:rFonts w:asciiTheme="minorHAnsi" w:eastAsiaTheme="minorEastAsia" w:hAnsiTheme="minorHAnsi" w:cstheme="minorHAnsi"/>
        </w:rPr>
        <w:t xml:space="preserve">UEs from the NES cell </w:t>
      </w:r>
      <w:r w:rsidR="00785265" w:rsidRPr="008F136A">
        <w:rPr>
          <w:rFonts w:asciiTheme="minorHAnsi" w:eastAsiaTheme="minorEastAsia" w:hAnsiTheme="minorHAnsi" w:cstheme="minorHAnsi"/>
        </w:rPr>
        <w:t xml:space="preserve">if the </w:t>
      </w:r>
      <w:r w:rsidR="00223FD9">
        <w:rPr>
          <w:rFonts w:asciiTheme="minorHAnsi" w:eastAsiaTheme="minorEastAsia" w:hAnsiTheme="minorHAnsi" w:cstheme="minorHAnsi"/>
        </w:rPr>
        <w:t xml:space="preserve">NES </w:t>
      </w:r>
      <w:r w:rsidRPr="008F136A">
        <w:rPr>
          <w:rFonts w:asciiTheme="minorHAnsi" w:eastAsiaTheme="minorEastAsia" w:hAnsiTheme="minorHAnsi" w:cstheme="minorHAnsi"/>
        </w:rPr>
        <w:t>cell</w:t>
      </w:r>
      <w:r w:rsidR="00785265" w:rsidRPr="008F136A">
        <w:rPr>
          <w:rFonts w:asciiTheme="minorHAnsi" w:eastAsiaTheme="minorEastAsia" w:hAnsiTheme="minorHAnsi" w:cstheme="minorHAnsi"/>
        </w:rPr>
        <w:t xml:space="preserve"> serves as PCell </w:t>
      </w:r>
      <w:r w:rsidR="00463C2D">
        <w:rPr>
          <w:rFonts w:asciiTheme="minorHAnsi" w:eastAsiaTheme="minorEastAsia" w:hAnsiTheme="minorHAnsi" w:cstheme="minorHAnsi"/>
        </w:rPr>
        <w:t>for</w:t>
      </w:r>
      <w:r w:rsidR="00785265" w:rsidRPr="008F136A">
        <w:rPr>
          <w:rFonts w:asciiTheme="minorHAnsi" w:eastAsiaTheme="minorEastAsia" w:hAnsiTheme="minorHAnsi" w:cstheme="minorHAnsi"/>
        </w:rPr>
        <w:t xml:space="preserve"> those UEs</w:t>
      </w:r>
      <w:r w:rsidR="00D57A74" w:rsidRPr="008F136A">
        <w:rPr>
          <w:rFonts w:asciiTheme="minorHAnsi" w:eastAsiaTheme="minorEastAsia" w:hAnsiTheme="minorHAnsi" w:cstheme="minorHAnsi"/>
        </w:rPr>
        <w:t xml:space="preserve">. The </w:t>
      </w:r>
      <w:r w:rsidR="00463C2D">
        <w:rPr>
          <w:rFonts w:asciiTheme="minorHAnsi" w:eastAsiaTheme="minorEastAsia" w:hAnsiTheme="minorHAnsi" w:cstheme="minorHAnsi"/>
        </w:rPr>
        <w:t>gNB-</w:t>
      </w:r>
      <w:r w:rsidR="00D57A74" w:rsidRPr="008F136A">
        <w:rPr>
          <w:rFonts w:asciiTheme="minorHAnsi" w:eastAsiaTheme="minorEastAsia" w:hAnsiTheme="minorHAnsi" w:cstheme="minorHAnsi"/>
        </w:rPr>
        <w:t xml:space="preserve">CU </w:t>
      </w:r>
      <w:r w:rsidR="00664553">
        <w:rPr>
          <w:rFonts w:asciiTheme="minorHAnsi" w:eastAsiaTheme="minorEastAsia" w:hAnsiTheme="minorHAnsi" w:cstheme="minorHAnsi"/>
        </w:rPr>
        <w:t>can</w:t>
      </w:r>
      <w:r w:rsidR="00D57A74" w:rsidRPr="008F136A">
        <w:rPr>
          <w:rFonts w:asciiTheme="minorHAnsi" w:eastAsiaTheme="minorEastAsia" w:hAnsiTheme="minorHAnsi" w:cstheme="minorHAnsi"/>
        </w:rPr>
        <w:t xml:space="preserve"> configure NES specific CHO to those UEs</w:t>
      </w:r>
      <w:r w:rsidR="00785265" w:rsidRPr="008F136A">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support</w:t>
      </w:r>
      <w:r w:rsidR="008258ED">
        <w:rPr>
          <w:rFonts w:asciiTheme="minorHAnsi" w:eastAsiaTheme="minorEastAsia" w:hAnsiTheme="minorHAnsi" w:cstheme="minorHAnsi"/>
        </w:rPr>
        <w:t>ing</w:t>
      </w:r>
      <w:r w:rsidRPr="008F136A">
        <w:rPr>
          <w:rFonts w:asciiTheme="minorHAnsi" w:eastAsiaTheme="minorEastAsia" w:hAnsiTheme="minorHAnsi" w:cstheme="minorHAnsi"/>
        </w:rPr>
        <w:t xml:space="preserve"> NES CHO</w:t>
      </w:r>
      <w:r w:rsidR="003179F8">
        <w:rPr>
          <w:rFonts w:asciiTheme="minorHAnsi" w:eastAsiaTheme="minorEastAsia" w:hAnsiTheme="minorHAnsi" w:cstheme="minorHAnsi"/>
        </w:rPr>
        <w:t>, or</w:t>
      </w:r>
      <w:r w:rsidR="00230872" w:rsidRPr="008F136A">
        <w:rPr>
          <w:rFonts w:asciiTheme="minorHAnsi" w:eastAsiaTheme="minorEastAsia" w:hAnsiTheme="minorHAnsi" w:cstheme="minorHAnsi"/>
        </w:rPr>
        <w:t xml:space="preserve"> the </w:t>
      </w:r>
      <w:r w:rsidR="00463C2D">
        <w:rPr>
          <w:rFonts w:asciiTheme="minorHAnsi" w:eastAsiaTheme="minorEastAsia" w:hAnsiTheme="minorHAnsi" w:cstheme="minorHAnsi"/>
        </w:rPr>
        <w:t>gNB-</w:t>
      </w:r>
      <w:r w:rsidR="00230872" w:rsidRPr="008F136A">
        <w:rPr>
          <w:rFonts w:asciiTheme="minorHAnsi" w:eastAsiaTheme="minorEastAsia" w:hAnsiTheme="minorHAnsi" w:cstheme="minorHAnsi"/>
        </w:rPr>
        <w:t xml:space="preserve">CU can </w:t>
      </w:r>
      <w:r w:rsidR="00463C2D">
        <w:rPr>
          <w:rFonts w:asciiTheme="minorHAnsi" w:eastAsiaTheme="minorEastAsia" w:hAnsiTheme="minorHAnsi" w:cstheme="minorHAnsi"/>
        </w:rPr>
        <w:t>carry out</w:t>
      </w:r>
      <w:r w:rsidR="00230872" w:rsidRPr="008F136A">
        <w:rPr>
          <w:rFonts w:asciiTheme="minorHAnsi" w:eastAsiaTheme="minorEastAsia" w:hAnsiTheme="minorHAnsi" w:cstheme="minorHAnsi"/>
        </w:rPr>
        <w:t xml:space="preserve"> </w:t>
      </w:r>
      <w:r w:rsidR="00003D58" w:rsidRPr="008F136A">
        <w:rPr>
          <w:rFonts w:asciiTheme="minorHAnsi" w:eastAsiaTheme="minorEastAsia" w:hAnsiTheme="minorHAnsi" w:cstheme="minorHAnsi"/>
        </w:rPr>
        <w:t xml:space="preserve">the </w:t>
      </w:r>
      <w:r w:rsidR="00230872" w:rsidRPr="008F136A">
        <w:rPr>
          <w:rFonts w:asciiTheme="minorHAnsi" w:eastAsiaTheme="minorEastAsia" w:hAnsiTheme="minorHAnsi" w:cstheme="minorHAnsi"/>
        </w:rPr>
        <w:t>legacy handover procedure</w:t>
      </w:r>
      <w:r w:rsidR="003179F8">
        <w:rPr>
          <w:rFonts w:asciiTheme="minorHAnsi" w:eastAsiaTheme="minorEastAsia" w:hAnsiTheme="minorHAnsi" w:cstheme="minorHAnsi"/>
        </w:rPr>
        <w:t xml:space="preserve"> f</w:t>
      </w:r>
      <w:r w:rsidR="003179F8" w:rsidRPr="008F136A">
        <w:rPr>
          <w:rFonts w:asciiTheme="minorHAnsi" w:eastAsiaTheme="minorEastAsia" w:hAnsiTheme="minorHAnsi" w:cstheme="minorHAnsi"/>
        </w:rPr>
        <w:t xml:space="preserve">or </w:t>
      </w:r>
      <w:r w:rsidR="003179F8">
        <w:rPr>
          <w:rFonts w:asciiTheme="minorHAnsi" w:eastAsiaTheme="minorEastAsia" w:hAnsiTheme="minorHAnsi" w:cstheme="minorHAnsi"/>
        </w:rPr>
        <w:t>the UE</w:t>
      </w:r>
      <w:r w:rsidR="003179F8" w:rsidRPr="008F136A">
        <w:rPr>
          <w:rFonts w:asciiTheme="minorHAnsi" w:eastAsiaTheme="minorEastAsia" w:hAnsiTheme="minorHAnsi" w:cstheme="minorHAnsi"/>
        </w:rPr>
        <w:t xml:space="preserve"> not support</w:t>
      </w:r>
      <w:r w:rsidR="003179F8">
        <w:rPr>
          <w:rFonts w:asciiTheme="minorHAnsi" w:eastAsiaTheme="minorEastAsia" w:hAnsiTheme="minorHAnsi" w:cstheme="minorHAnsi"/>
        </w:rPr>
        <w:t>ing</w:t>
      </w:r>
      <w:r w:rsidR="003179F8" w:rsidRPr="008F136A">
        <w:rPr>
          <w:rFonts w:asciiTheme="minorHAnsi" w:eastAsiaTheme="minorEastAsia" w:hAnsiTheme="minorHAnsi" w:cstheme="minorHAnsi"/>
        </w:rPr>
        <w:t xml:space="preserve"> NES CHO</w:t>
      </w:r>
      <w:r w:rsidR="00230872" w:rsidRPr="008F136A">
        <w:rPr>
          <w:rFonts w:asciiTheme="minorHAnsi" w:eastAsiaTheme="minorEastAsia" w:hAnsiTheme="minorHAnsi" w:cstheme="minorHAnsi"/>
        </w:rPr>
        <w:t>.</w:t>
      </w:r>
      <w:r w:rsidR="006E31F8" w:rsidRPr="008F136A">
        <w:rPr>
          <w:rFonts w:asciiTheme="minorHAnsi" w:eastAsiaTheme="minorEastAsia" w:hAnsiTheme="minorHAnsi" w:cstheme="minorHAnsi"/>
        </w:rPr>
        <w:t xml:space="preserve"> </w:t>
      </w:r>
      <w:r w:rsidR="008258ED">
        <w:rPr>
          <w:rFonts w:asciiTheme="minorHAnsi" w:eastAsiaTheme="minorEastAsia" w:hAnsiTheme="minorHAnsi" w:cstheme="minorHAnsi"/>
        </w:rPr>
        <w:t xml:space="preserve">If the NES cell serves as </w:t>
      </w:r>
      <w:r w:rsidR="00463C2D">
        <w:rPr>
          <w:rFonts w:asciiTheme="minorHAnsi" w:eastAsiaTheme="minorEastAsia" w:hAnsiTheme="minorHAnsi" w:cstheme="minorHAnsi"/>
        </w:rPr>
        <w:t>PSCell/</w:t>
      </w:r>
      <w:r w:rsidR="008258ED">
        <w:rPr>
          <w:rFonts w:asciiTheme="minorHAnsi" w:eastAsiaTheme="minorEastAsia" w:hAnsiTheme="minorHAnsi" w:cstheme="minorHAnsi"/>
        </w:rPr>
        <w:t xml:space="preserve">SCell of the unsuitable UE, </w:t>
      </w:r>
      <w:r w:rsidRPr="008F136A">
        <w:rPr>
          <w:rFonts w:asciiTheme="minorHAnsi" w:eastAsiaTheme="minorEastAsia" w:hAnsiTheme="minorHAnsi" w:cstheme="minorHAnsi"/>
        </w:rPr>
        <w:t xml:space="preserve">the CU can release the </w:t>
      </w:r>
      <w:r w:rsidR="00463C2D">
        <w:rPr>
          <w:rFonts w:asciiTheme="minorHAnsi" w:eastAsiaTheme="minorEastAsia" w:hAnsiTheme="minorHAnsi" w:cstheme="minorHAnsi"/>
        </w:rPr>
        <w:t xml:space="preserve">configuration of the NES </w:t>
      </w:r>
      <w:r w:rsidRPr="008F136A">
        <w:rPr>
          <w:rFonts w:asciiTheme="minorHAnsi" w:eastAsiaTheme="minorEastAsia" w:hAnsiTheme="minorHAnsi" w:cstheme="minorHAnsi"/>
        </w:rPr>
        <w:t>cell to the unsuitable UEs.</w:t>
      </w:r>
    </w:p>
    <w:p w14:paraId="6CE062C8" w14:textId="313A2B7E" w:rsidR="00951D15" w:rsidRDefault="00951D15" w:rsidP="00463C2D">
      <w:pPr>
        <w:spacing w:after="240"/>
        <w:rPr>
          <w:rFonts w:asciiTheme="minorHAnsi" w:eastAsiaTheme="minorEastAsia" w:hAnsiTheme="minorHAnsi" w:cstheme="minorHAnsi"/>
        </w:rPr>
      </w:pPr>
      <w:r>
        <w:rPr>
          <w:rFonts w:asciiTheme="minorHAnsi" w:eastAsiaTheme="minorEastAsia" w:hAnsiTheme="minorHAnsi" w:cstheme="minorHAnsi"/>
        </w:rPr>
        <w:t>T</w:t>
      </w:r>
      <w:r w:rsidRPr="008F136A">
        <w:rPr>
          <w:rFonts w:asciiTheme="minorHAnsi" w:eastAsiaTheme="minorEastAsia" w:hAnsiTheme="minorHAnsi" w:cstheme="minorHAnsi"/>
        </w:rPr>
        <w:t xml:space="preserve">he </w:t>
      </w:r>
      <w:r>
        <w:rPr>
          <w:rFonts w:asciiTheme="minorHAnsi" w:eastAsiaTheme="minorEastAsia" w:hAnsiTheme="minorHAnsi" w:cstheme="minorHAnsi"/>
        </w:rPr>
        <w:t>gNB-C</w:t>
      </w:r>
      <w:r w:rsidRPr="008F136A">
        <w:rPr>
          <w:rFonts w:asciiTheme="minorHAnsi" w:eastAsiaTheme="minorEastAsia" w:hAnsiTheme="minorHAnsi" w:cstheme="minorHAnsi"/>
        </w:rPr>
        <w:t xml:space="preserve">U </w:t>
      </w:r>
      <w:r>
        <w:rPr>
          <w:rFonts w:asciiTheme="minorHAnsi" w:eastAsiaTheme="minorEastAsia" w:hAnsiTheme="minorHAnsi" w:cstheme="minorHAnsi"/>
        </w:rPr>
        <w:t xml:space="preserve">also need </w:t>
      </w:r>
      <w:r w:rsidR="00E9199E">
        <w:rPr>
          <w:rFonts w:asciiTheme="minorHAnsi" w:eastAsiaTheme="minorEastAsia" w:hAnsiTheme="minorHAnsi" w:cstheme="minorHAnsi"/>
        </w:rPr>
        <w:t xml:space="preserve">to </w:t>
      </w:r>
      <w:r>
        <w:rPr>
          <w:rFonts w:asciiTheme="minorHAnsi" w:eastAsiaTheme="minorEastAsia" w:hAnsiTheme="minorHAnsi" w:cstheme="minorHAnsi"/>
        </w:rPr>
        <w:t>get</w:t>
      </w:r>
      <w:r w:rsidRPr="008F136A">
        <w:rPr>
          <w:rFonts w:asciiTheme="minorHAnsi" w:eastAsiaTheme="minorEastAsia" w:hAnsiTheme="minorHAnsi" w:cstheme="minorHAnsi"/>
        </w:rPr>
        <w:t xml:space="preserve"> the cell DTX</w:t>
      </w:r>
      <w:r>
        <w:rPr>
          <w:rFonts w:asciiTheme="minorHAnsi" w:eastAsiaTheme="minorEastAsia" w:hAnsiTheme="minorHAnsi" w:cstheme="minorHAnsi"/>
        </w:rPr>
        <w:t>/</w:t>
      </w:r>
      <w:r w:rsidRPr="008F136A">
        <w:rPr>
          <w:rFonts w:asciiTheme="minorHAnsi" w:eastAsiaTheme="minorEastAsia" w:hAnsiTheme="minorHAnsi" w:cstheme="minorHAnsi"/>
        </w:rPr>
        <w:t>DRX type (i.e., only DTX, only DRX or both DTX and DRX) required</w:t>
      </w:r>
      <w:r>
        <w:rPr>
          <w:rFonts w:asciiTheme="minorHAnsi" w:eastAsiaTheme="minorEastAsia" w:hAnsiTheme="minorHAnsi" w:cstheme="minorHAnsi"/>
        </w:rPr>
        <w:t xml:space="preserve"> since the </w:t>
      </w:r>
      <w:r w:rsidR="0076729D">
        <w:rPr>
          <w:rFonts w:asciiTheme="minorHAnsi" w:eastAsiaTheme="minorEastAsia" w:hAnsiTheme="minorHAnsi" w:cstheme="minorHAnsi"/>
        </w:rPr>
        <w:t xml:space="preserve">determining </w:t>
      </w:r>
      <w:r>
        <w:rPr>
          <w:rFonts w:asciiTheme="minorHAnsi" w:eastAsiaTheme="minorEastAsia" w:hAnsiTheme="minorHAnsi" w:cstheme="minorHAnsi"/>
        </w:rPr>
        <w:t>unsuitable UEs would depend on the cell DTX/DRX type</w:t>
      </w:r>
      <w:r w:rsidRPr="008F136A">
        <w:rPr>
          <w:rFonts w:asciiTheme="minorHAnsi" w:eastAsiaTheme="minorEastAsia" w:hAnsiTheme="minorHAnsi" w:cstheme="minorHAnsi"/>
        </w:rPr>
        <w:t xml:space="preserve">. </w:t>
      </w:r>
      <w:r>
        <w:rPr>
          <w:rFonts w:asciiTheme="minorHAnsi" w:eastAsiaTheme="minorEastAsia" w:hAnsiTheme="minorHAnsi" w:cstheme="minorHAnsi"/>
        </w:rPr>
        <w:t xml:space="preserve">For example, if only cell DTX is required, </w:t>
      </w:r>
      <w:r w:rsidR="00E9199E">
        <w:rPr>
          <w:rFonts w:asciiTheme="minorHAnsi" w:eastAsiaTheme="minorEastAsia" w:hAnsiTheme="minorHAnsi" w:cstheme="minorHAnsi"/>
        </w:rPr>
        <w:t xml:space="preserve">the gNB-CU would figure out </w:t>
      </w:r>
      <w:r>
        <w:rPr>
          <w:rFonts w:asciiTheme="minorHAnsi" w:eastAsiaTheme="minorEastAsia" w:hAnsiTheme="minorHAnsi" w:cstheme="minorHAnsi"/>
        </w:rPr>
        <w:t xml:space="preserve">the </w:t>
      </w:r>
      <w:r w:rsidR="00E9199E">
        <w:rPr>
          <w:rFonts w:asciiTheme="minorHAnsi" w:eastAsiaTheme="minorEastAsia" w:hAnsiTheme="minorHAnsi" w:cstheme="minorHAnsi"/>
        </w:rPr>
        <w:t xml:space="preserve">unsuitable UEs to be the </w:t>
      </w:r>
      <w:r>
        <w:rPr>
          <w:rFonts w:asciiTheme="minorHAnsi" w:eastAsiaTheme="minorEastAsia" w:hAnsiTheme="minorHAnsi" w:cstheme="minorHAnsi"/>
        </w:rPr>
        <w:t>UEs not capable of cell DTX.</w:t>
      </w:r>
    </w:p>
    <w:p w14:paraId="0501EF22" w14:textId="764B2841" w:rsidR="005A1C90" w:rsidRDefault="005A1C90" w:rsidP="00463C2D">
      <w:pPr>
        <w:spacing w:after="240"/>
        <w:rPr>
          <w:rFonts w:asciiTheme="minorHAnsi" w:eastAsiaTheme="minorEastAsia" w:hAnsiTheme="minorHAnsi" w:cstheme="minorHAnsi"/>
        </w:rPr>
      </w:pPr>
      <w:r>
        <w:rPr>
          <w:rFonts w:asciiTheme="minorHAnsi" w:eastAsiaTheme="minorEastAsia" w:hAnsiTheme="minorHAnsi" w:cstheme="minorHAnsi" w:hint="eastAsia"/>
        </w:rPr>
        <w:t>I</w:t>
      </w:r>
      <w:r>
        <w:rPr>
          <w:rFonts w:asciiTheme="minorHAnsi" w:eastAsiaTheme="minorEastAsia" w:hAnsiTheme="minorHAnsi" w:cstheme="minorHAnsi"/>
        </w:rPr>
        <w:t>f the gNB</w:t>
      </w:r>
      <w:r w:rsidR="00D96E8F">
        <w:rPr>
          <w:rFonts w:asciiTheme="minorHAnsi" w:eastAsiaTheme="minorEastAsia" w:hAnsiTheme="minorHAnsi" w:cstheme="minorHAnsi"/>
        </w:rPr>
        <w:t>-DU</w:t>
      </w:r>
      <w:r>
        <w:rPr>
          <w:rFonts w:asciiTheme="minorHAnsi" w:eastAsiaTheme="minorEastAsia" w:hAnsiTheme="minorHAnsi" w:cstheme="minorHAnsi"/>
        </w:rPr>
        <w:t xml:space="preserve"> decides to </w:t>
      </w:r>
      <w:r w:rsidR="00D96E8F">
        <w:rPr>
          <w:rFonts w:asciiTheme="minorHAnsi" w:eastAsiaTheme="minorEastAsia" w:hAnsiTheme="minorHAnsi" w:cstheme="minorHAnsi"/>
        </w:rPr>
        <w:t>stop using cell DTXDRX</w:t>
      </w:r>
      <w:r>
        <w:rPr>
          <w:rFonts w:asciiTheme="minorHAnsi" w:eastAsiaTheme="minorEastAsia" w:hAnsiTheme="minorHAnsi" w:cstheme="minorHAnsi"/>
        </w:rPr>
        <w:t>, it’s also beneficial for the gNB-CU to know that information</w:t>
      </w:r>
      <w:r w:rsidR="00AD61E3">
        <w:rPr>
          <w:rFonts w:asciiTheme="minorHAnsi" w:eastAsiaTheme="minorEastAsia" w:hAnsiTheme="minorHAnsi" w:cstheme="minorHAnsi"/>
        </w:rPr>
        <w:t>.</w:t>
      </w:r>
      <w:r>
        <w:rPr>
          <w:rFonts w:asciiTheme="minorHAnsi" w:eastAsiaTheme="minorEastAsia" w:hAnsiTheme="minorHAnsi" w:cstheme="minorHAnsi"/>
        </w:rPr>
        <w:t xml:space="preserve"> </w:t>
      </w:r>
      <w:r w:rsidR="00AD61E3">
        <w:rPr>
          <w:rFonts w:asciiTheme="minorHAnsi" w:eastAsiaTheme="minorEastAsia" w:hAnsiTheme="minorHAnsi" w:cstheme="minorHAnsi"/>
        </w:rPr>
        <w:t>T</w:t>
      </w:r>
      <w:r>
        <w:rPr>
          <w:rFonts w:asciiTheme="minorHAnsi" w:eastAsiaTheme="minorEastAsia" w:hAnsiTheme="minorHAnsi" w:cstheme="minorHAnsi"/>
        </w:rPr>
        <w:t xml:space="preserve">he gNB-CU can </w:t>
      </w:r>
      <w:r w:rsidR="00D96E8F">
        <w:rPr>
          <w:rFonts w:asciiTheme="minorHAnsi" w:eastAsiaTheme="minorEastAsia" w:hAnsiTheme="minorHAnsi" w:cstheme="minorHAnsi"/>
        </w:rPr>
        <w:t xml:space="preserve">allow </w:t>
      </w:r>
      <w:r>
        <w:rPr>
          <w:rFonts w:asciiTheme="minorHAnsi" w:eastAsiaTheme="minorEastAsia" w:hAnsiTheme="minorHAnsi" w:cstheme="minorHAnsi"/>
        </w:rPr>
        <w:t xml:space="preserve">the access </w:t>
      </w:r>
      <w:r w:rsidR="00D96E8F">
        <w:rPr>
          <w:rFonts w:asciiTheme="minorHAnsi" w:eastAsiaTheme="minorEastAsia" w:hAnsiTheme="minorHAnsi" w:cstheme="minorHAnsi"/>
        </w:rPr>
        <w:t>of</w:t>
      </w:r>
      <w:r>
        <w:rPr>
          <w:rFonts w:asciiTheme="minorHAnsi" w:eastAsiaTheme="minorEastAsia" w:hAnsiTheme="minorHAnsi" w:cstheme="minorHAnsi"/>
        </w:rPr>
        <w:t xml:space="preserve"> </w:t>
      </w:r>
      <w:r w:rsidR="00AD61E3">
        <w:rPr>
          <w:rFonts w:asciiTheme="minorHAnsi" w:eastAsiaTheme="minorEastAsia" w:hAnsiTheme="minorHAnsi" w:cstheme="minorHAnsi"/>
        </w:rPr>
        <w:t xml:space="preserve">the </w:t>
      </w:r>
      <w:r w:rsidR="00D96E8F">
        <w:rPr>
          <w:rFonts w:asciiTheme="minorHAnsi" w:eastAsiaTheme="minorEastAsia" w:hAnsiTheme="minorHAnsi" w:cstheme="minorHAnsi"/>
        </w:rPr>
        <w:t>UEs which are not suitable for cell DTXDRX</w:t>
      </w:r>
      <w:r w:rsidR="00AD61E3">
        <w:rPr>
          <w:rFonts w:asciiTheme="minorHAnsi" w:eastAsiaTheme="minorEastAsia" w:hAnsiTheme="minorHAnsi" w:cstheme="minorHAnsi"/>
        </w:rPr>
        <w:t xml:space="preserve"> if cell DTX/DRX is deactivated</w:t>
      </w:r>
      <w:r w:rsidR="00D96E8F">
        <w:rPr>
          <w:rFonts w:asciiTheme="minorHAnsi" w:eastAsiaTheme="minorEastAsia" w:hAnsiTheme="minorHAnsi" w:cstheme="minorHAnsi"/>
        </w:rPr>
        <w:t>.</w:t>
      </w:r>
    </w:p>
    <w:p w14:paraId="7282A045" w14:textId="22E6B039" w:rsidR="00153C23" w:rsidRPr="008F136A" w:rsidRDefault="00153C23" w:rsidP="00463C2D">
      <w:pPr>
        <w:spacing w:after="240"/>
        <w:rPr>
          <w:rFonts w:asciiTheme="minorHAnsi" w:eastAsiaTheme="minorEastAsia" w:hAnsiTheme="minorHAnsi" w:cstheme="minorHAnsi"/>
        </w:rPr>
      </w:pPr>
      <w:bookmarkStart w:id="10" w:name="OLE_LINK6"/>
      <w:r w:rsidRPr="00153C23">
        <w:rPr>
          <w:rFonts w:asciiTheme="minorHAnsi" w:eastAsiaTheme="minorEastAsia" w:hAnsiTheme="minorHAnsi" w:cstheme="minorHAnsi" w:hint="eastAsia"/>
          <w:b/>
          <w:bCs/>
        </w:rPr>
        <w:t>O</w:t>
      </w:r>
      <w:r w:rsidRPr="00153C23">
        <w:rPr>
          <w:rFonts w:asciiTheme="minorHAnsi" w:eastAsiaTheme="minorEastAsia" w:hAnsiTheme="minorHAnsi" w:cstheme="minorHAnsi"/>
          <w:b/>
          <w:bCs/>
        </w:rPr>
        <w:t xml:space="preserve">bservation 2: gNB-CU needs to be aware of the information on whether cell DTXDRX </w:t>
      </w:r>
      <w:r>
        <w:rPr>
          <w:rFonts w:asciiTheme="minorHAnsi" w:eastAsiaTheme="minorEastAsia" w:hAnsiTheme="minorHAnsi" w:cstheme="minorHAnsi"/>
          <w:b/>
          <w:bCs/>
        </w:rPr>
        <w:t xml:space="preserve">activation </w:t>
      </w:r>
      <w:r w:rsidR="00D96E8F">
        <w:rPr>
          <w:rFonts w:asciiTheme="minorHAnsi" w:eastAsiaTheme="minorEastAsia" w:hAnsiTheme="minorHAnsi" w:cstheme="minorHAnsi"/>
          <w:b/>
          <w:bCs/>
        </w:rPr>
        <w:t xml:space="preserve">or deactivation </w:t>
      </w:r>
      <w:r w:rsidRPr="00153C23">
        <w:rPr>
          <w:rFonts w:asciiTheme="minorHAnsi" w:eastAsiaTheme="minorEastAsia" w:hAnsiTheme="minorHAnsi" w:cstheme="minorHAnsi"/>
          <w:b/>
          <w:bCs/>
        </w:rPr>
        <w:t>is required</w:t>
      </w:r>
      <w:r w:rsidR="00951D15">
        <w:rPr>
          <w:rFonts w:asciiTheme="minorHAnsi" w:eastAsiaTheme="minorEastAsia" w:hAnsiTheme="minorHAnsi" w:cstheme="minorHAnsi"/>
          <w:b/>
          <w:bCs/>
        </w:rPr>
        <w:t xml:space="preserve"> and type of cell DTXDRX</w:t>
      </w:r>
      <w:r w:rsidR="004817D4">
        <w:rPr>
          <w:rFonts w:asciiTheme="minorHAnsi" w:eastAsiaTheme="minorEastAsia" w:hAnsiTheme="minorHAnsi" w:cstheme="minorHAnsi"/>
          <w:b/>
          <w:bCs/>
        </w:rPr>
        <w:t xml:space="preserve"> when activation is required</w:t>
      </w:r>
      <w:r w:rsidRPr="00153C23">
        <w:rPr>
          <w:rFonts w:asciiTheme="minorHAnsi" w:eastAsiaTheme="minorEastAsia" w:hAnsiTheme="minorHAnsi" w:cstheme="minorHAnsi"/>
          <w:b/>
          <w:bCs/>
        </w:rPr>
        <w:t>.</w:t>
      </w:r>
      <w:bookmarkEnd w:id="10"/>
    </w:p>
    <w:p w14:paraId="15FF13DA" w14:textId="7257CC62" w:rsidR="00442947" w:rsidRDefault="00463C2D" w:rsidP="00003D58">
      <w:pPr>
        <w:spacing w:after="240"/>
        <w:rPr>
          <w:rFonts w:asciiTheme="minorHAnsi" w:eastAsiaTheme="minorEastAsia" w:hAnsiTheme="minorHAnsi" w:cstheme="minorHAnsi"/>
        </w:rPr>
      </w:pPr>
      <w:r>
        <w:rPr>
          <w:rFonts w:asciiTheme="minorHAnsi" w:eastAsiaTheme="minorEastAsia" w:hAnsiTheme="minorHAnsi" w:cstheme="minorHAnsi"/>
        </w:rPr>
        <w:t>In case</w:t>
      </w:r>
      <w:r w:rsidR="00544986" w:rsidRPr="008F136A">
        <w:rPr>
          <w:rFonts w:asciiTheme="minorHAnsi" w:eastAsiaTheme="minorEastAsia" w:hAnsiTheme="minorHAnsi" w:cstheme="minorHAnsi"/>
        </w:rPr>
        <w:t xml:space="preserve"> the </w:t>
      </w:r>
      <w:r>
        <w:rPr>
          <w:rFonts w:asciiTheme="minorHAnsi" w:eastAsiaTheme="minorEastAsia" w:hAnsiTheme="minorHAnsi" w:cstheme="minorHAnsi"/>
        </w:rPr>
        <w:t>gNB-</w:t>
      </w:r>
      <w:r w:rsidR="00544986" w:rsidRPr="008F136A">
        <w:rPr>
          <w:rFonts w:asciiTheme="minorHAnsi" w:eastAsiaTheme="minorEastAsia" w:hAnsiTheme="minorHAnsi" w:cstheme="minorHAnsi"/>
        </w:rPr>
        <w:t xml:space="preserve">DU decides to </w:t>
      </w:r>
      <w:r>
        <w:rPr>
          <w:rFonts w:asciiTheme="minorHAnsi" w:eastAsiaTheme="minorEastAsia" w:hAnsiTheme="minorHAnsi" w:cstheme="minorHAnsi"/>
        </w:rPr>
        <w:t>use</w:t>
      </w:r>
      <w:r w:rsidR="00544986" w:rsidRPr="008F136A">
        <w:rPr>
          <w:rFonts w:asciiTheme="minorHAnsi" w:eastAsiaTheme="minorEastAsia" w:hAnsiTheme="minorHAnsi" w:cstheme="minorHAnsi"/>
        </w:rPr>
        <w:t xml:space="preserve"> cell DTX</w:t>
      </w:r>
      <w:r w:rsidR="00C73A2C">
        <w:rPr>
          <w:rFonts w:asciiTheme="minorHAnsi" w:eastAsiaTheme="minorEastAsia" w:hAnsiTheme="minorHAnsi" w:cstheme="minorHAnsi"/>
        </w:rPr>
        <w:t>/</w:t>
      </w:r>
      <w:r w:rsidR="00544986" w:rsidRPr="008F136A">
        <w:rPr>
          <w:rFonts w:asciiTheme="minorHAnsi" w:eastAsiaTheme="minorEastAsia" w:hAnsiTheme="minorHAnsi" w:cstheme="minorHAnsi"/>
        </w:rPr>
        <w:t xml:space="preserve">DRX </w:t>
      </w:r>
      <w:r w:rsidR="00230872" w:rsidRPr="008F136A">
        <w:rPr>
          <w:rFonts w:asciiTheme="minorHAnsi" w:eastAsiaTheme="minorEastAsia" w:hAnsiTheme="minorHAnsi" w:cstheme="minorHAnsi"/>
        </w:rPr>
        <w:t xml:space="preserve">for </w:t>
      </w:r>
      <w:r w:rsidR="00544986" w:rsidRPr="008F136A">
        <w:rPr>
          <w:rFonts w:asciiTheme="minorHAnsi" w:eastAsiaTheme="minorEastAsia" w:hAnsiTheme="minorHAnsi" w:cstheme="minorHAnsi"/>
        </w:rPr>
        <w:t xml:space="preserve">network energy saving, it </w:t>
      </w:r>
      <w:r w:rsidR="005A1C90">
        <w:rPr>
          <w:rFonts w:asciiTheme="minorHAnsi" w:eastAsiaTheme="minorEastAsia" w:hAnsiTheme="minorHAnsi" w:cstheme="minorHAnsi"/>
        </w:rPr>
        <w:t>can</w:t>
      </w:r>
      <w:r w:rsidR="00544986" w:rsidRPr="008F136A">
        <w:rPr>
          <w:rFonts w:asciiTheme="minorHAnsi" w:eastAsiaTheme="minorEastAsia" w:hAnsiTheme="minorHAnsi" w:cstheme="minorHAnsi"/>
        </w:rPr>
        <w:t xml:space="preserve"> indicate the requirement </w:t>
      </w:r>
      <w:r w:rsidR="00E14C89" w:rsidRPr="008F136A">
        <w:rPr>
          <w:rFonts w:asciiTheme="minorHAnsi" w:eastAsiaTheme="minorEastAsia" w:hAnsiTheme="minorHAnsi" w:cstheme="minorHAnsi"/>
        </w:rPr>
        <w:t>of cell DTX</w:t>
      </w:r>
      <w:r w:rsidR="00C73A2C">
        <w:rPr>
          <w:rFonts w:asciiTheme="minorHAnsi" w:eastAsiaTheme="minorEastAsia" w:hAnsiTheme="minorHAnsi" w:cstheme="minorHAnsi"/>
        </w:rPr>
        <w:t>/</w:t>
      </w:r>
      <w:r w:rsidR="00E14C89" w:rsidRPr="008F136A">
        <w:rPr>
          <w:rFonts w:asciiTheme="minorHAnsi" w:eastAsiaTheme="minorEastAsia" w:hAnsiTheme="minorHAnsi" w:cstheme="minorHAnsi"/>
        </w:rPr>
        <w:t>DRX activation</w:t>
      </w:r>
      <w:r w:rsidR="00E9199E">
        <w:rPr>
          <w:rFonts w:asciiTheme="minorHAnsi" w:eastAsiaTheme="minorEastAsia" w:hAnsiTheme="minorHAnsi" w:cstheme="minorHAnsi"/>
        </w:rPr>
        <w:t xml:space="preserve"> (with the type of cell DTX/DRX)</w:t>
      </w:r>
      <w:r w:rsidR="00E14C89" w:rsidRPr="008F136A">
        <w:rPr>
          <w:rFonts w:asciiTheme="minorHAnsi" w:eastAsiaTheme="minorEastAsia" w:hAnsiTheme="minorHAnsi" w:cstheme="minorHAnsi"/>
        </w:rPr>
        <w:t xml:space="preserve"> </w:t>
      </w:r>
      <w:r w:rsidR="00544986" w:rsidRPr="008F136A">
        <w:rPr>
          <w:rFonts w:asciiTheme="minorHAnsi" w:eastAsiaTheme="minorEastAsia" w:hAnsiTheme="minorHAnsi" w:cstheme="minorHAnsi"/>
        </w:rPr>
        <w:t xml:space="preserve">to the </w:t>
      </w:r>
      <w:r>
        <w:rPr>
          <w:rFonts w:asciiTheme="minorHAnsi" w:eastAsiaTheme="minorEastAsia" w:hAnsiTheme="minorHAnsi" w:cstheme="minorHAnsi"/>
        </w:rPr>
        <w:t>gNB-</w:t>
      </w:r>
      <w:r w:rsidR="00544986" w:rsidRPr="008F136A">
        <w:rPr>
          <w:rFonts w:asciiTheme="minorHAnsi" w:eastAsiaTheme="minorEastAsia" w:hAnsiTheme="minorHAnsi" w:cstheme="minorHAnsi"/>
        </w:rPr>
        <w:t>CU</w:t>
      </w:r>
      <w:r>
        <w:rPr>
          <w:rFonts w:asciiTheme="minorHAnsi" w:eastAsiaTheme="minorEastAsia" w:hAnsiTheme="minorHAnsi" w:cstheme="minorHAnsi"/>
        </w:rPr>
        <w:t>, so that the gNB-CU can</w:t>
      </w:r>
      <w:r w:rsidR="00544986" w:rsidRPr="008F136A">
        <w:rPr>
          <w:rFonts w:asciiTheme="minorHAnsi" w:eastAsiaTheme="minorEastAsia" w:hAnsiTheme="minorHAnsi" w:cstheme="minorHAnsi"/>
        </w:rPr>
        <w:t xml:space="preserve"> </w:t>
      </w:r>
      <w:r w:rsidR="00ED6CDB">
        <w:rPr>
          <w:rFonts w:asciiTheme="minorHAnsi" w:eastAsiaTheme="minorEastAsia" w:hAnsiTheme="minorHAnsi" w:cstheme="minorHAnsi"/>
        </w:rPr>
        <w:t>remove</w:t>
      </w:r>
      <w:r w:rsidR="00544986" w:rsidRPr="008F136A">
        <w:rPr>
          <w:rFonts w:asciiTheme="minorHAnsi" w:eastAsiaTheme="minorEastAsia" w:hAnsiTheme="minorHAnsi" w:cstheme="minorHAnsi"/>
        </w:rPr>
        <w:t xml:space="preserve"> </w:t>
      </w:r>
      <w:r w:rsidR="00CE4FFE">
        <w:rPr>
          <w:rFonts w:asciiTheme="minorHAnsi" w:eastAsiaTheme="minorEastAsia" w:hAnsiTheme="minorHAnsi" w:cstheme="minorHAnsi"/>
        </w:rPr>
        <w:t xml:space="preserve">the </w:t>
      </w:r>
      <w:r w:rsidR="00544986" w:rsidRPr="008F136A">
        <w:rPr>
          <w:rFonts w:asciiTheme="minorHAnsi" w:eastAsiaTheme="minorEastAsia" w:hAnsiTheme="minorHAnsi" w:cstheme="minorHAnsi"/>
        </w:rPr>
        <w:t xml:space="preserve">unsuitable UEs. </w:t>
      </w:r>
    </w:p>
    <w:p w14:paraId="5AEEEB9E" w14:textId="4E1A58F3" w:rsidR="00153C23" w:rsidRPr="00153C23" w:rsidRDefault="00463C2D" w:rsidP="00003D58">
      <w:pPr>
        <w:spacing w:after="240"/>
        <w:rPr>
          <w:rFonts w:asciiTheme="minorHAnsi" w:eastAsiaTheme="minorEastAsia" w:hAnsiTheme="minorHAnsi" w:cstheme="minorHAnsi"/>
        </w:rPr>
      </w:pPr>
      <w:r>
        <w:rPr>
          <w:rFonts w:asciiTheme="minorHAnsi" w:eastAsiaTheme="minorEastAsia" w:hAnsiTheme="minorHAnsi" w:cstheme="minorHAnsi"/>
        </w:rPr>
        <w:t>In case</w:t>
      </w:r>
      <w:r w:rsidR="00E14C89" w:rsidRPr="008F136A">
        <w:rPr>
          <w:rFonts w:asciiTheme="minorHAnsi" w:eastAsiaTheme="minorEastAsia" w:hAnsiTheme="minorHAnsi" w:cstheme="minorHAnsi"/>
        </w:rPr>
        <w:t xml:space="preserve"> the </w:t>
      </w:r>
      <w:r w:rsidR="00153C23">
        <w:rPr>
          <w:rFonts w:asciiTheme="minorHAnsi" w:eastAsiaTheme="minorEastAsia" w:hAnsiTheme="minorHAnsi" w:cstheme="minorHAnsi"/>
        </w:rPr>
        <w:t>gNB-</w:t>
      </w:r>
      <w:r w:rsidR="00E14C89" w:rsidRPr="008F136A">
        <w:rPr>
          <w:rFonts w:asciiTheme="minorHAnsi" w:eastAsiaTheme="minorEastAsia" w:hAnsiTheme="minorHAnsi" w:cstheme="minorHAnsi"/>
        </w:rPr>
        <w:t xml:space="preserve">DU decides to stop </w:t>
      </w:r>
      <w:r w:rsidR="00A87808">
        <w:rPr>
          <w:rFonts w:asciiTheme="minorHAnsi" w:eastAsiaTheme="minorEastAsia" w:hAnsiTheme="minorHAnsi" w:cstheme="minorHAnsi"/>
        </w:rPr>
        <w:t>using</w:t>
      </w:r>
      <w:r w:rsidR="00E14C89" w:rsidRPr="008F136A">
        <w:rPr>
          <w:rFonts w:asciiTheme="minorHAnsi" w:eastAsiaTheme="minorEastAsia" w:hAnsiTheme="minorHAnsi" w:cstheme="minorHAnsi"/>
        </w:rPr>
        <w:t xml:space="preserve"> cell DTX</w:t>
      </w:r>
      <w:r w:rsidR="00157AE5">
        <w:rPr>
          <w:rFonts w:asciiTheme="minorHAnsi" w:eastAsiaTheme="minorEastAsia" w:hAnsiTheme="minorHAnsi" w:cstheme="minorHAnsi"/>
        </w:rPr>
        <w:t>/</w:t>
      </w:r>
      <w:r w:rsidR="00E14C89" w:rsidRPr="008F136A">
        <w:rPr>
          <w:rFonts w:asciiTheme="minorHAnsi" w:eastAsiaTheme="minorEastAsia" w:hAnsiTheme="minorHAnsi" w:cstheme="minorHAnsi"/>
        </w:rPr>
        <w:t xml:space="preserve">DRX, it can indicate </w:t>
      </w:r>
      <w:r w:rsidR="00A87808">
        <w:rPr>
          <w:rFonts w:asciiTheme="minorHAnsi" w:eastAsiaTheme="minorEastAsia" w:hAnsiTheme="minorHAnsi" w:cstheme="minorHAnsi"/>
        </w:rPr>
        <w:t xml:space="preserve">the </w:t>
      </w:r>
      <w:r w:rsidR="00E14C89" w:rsidRPr="008F136A">
        <w:rPr>
          <w:rFonts w:asciiTheme="minorHAnsi" w:eastAsiaTheme="minorEastAsia" w:hAnsiTheme="minorHAnsi" w:cstheme="minorHAnsi"/>
        </w:rPr>
        <w:t>requirement of cell DTX</w:t>
      </w:r>
      <w:r w:rsidR="00C73A2C">
        <w:rPr>
          <w:rFonts w:asciiTheme="minorHAnsi" w:eastAsiaTheme="minorEastAsia" w:hAnsiTheme="minorHAnsi" w:cstheme="minorHAnsi"/>
        </w:rPr>
        <w:t>/</w:t>
      </w:r>
      <w:r w:rsidR="00E14C89" w:rsidRPr="008F136A">
        <w:rPr>
          <w:rFonts w:asciiTheme="minorHAnsi" w:eastAsiaTheme="minorEastAsia" w:hAnsiTheme="minorHAnsi" w:cstheme="minorHAnsi"/>
        </w:rPr>
        <w:t xml:space="preserve">DRX deactivation to the </w:t>
      </w:r>
      <w:r w:rsidR="00153C23">
        <w:rPr>
          <w:rFonts w:asciiTheme="minorHAnsi" w:eastAsiaTheme="minorEastAsia" w:hAnsiTheme="minorHAnsi" w:cstheme="minorHAnsi"/>
        </w:rPr>
        <w:t>gNB-</w:t>
      </w:r>
      <w:r w:rsidR="00E14C89" w:rsidRPr="008F136A">
        <w:rPr>
          <w:rFonts w:asciiTheme="minorHAnsi" w:eastAsiaTheme="minorEastAsia" w:hAnsiTheme="minorHAnsi" w:cstheme="minorHAnsi"/>
        </w:rPr>
        <w:t>CU</w:t>
      </w:r>
      <w:r w:rsidR="00A87808">
        <w:rPr>
          <w:rFonts w:asciiTheme="minorHAnsi" w:eastAsiaTheme="minorEastAsia" w:hAnsiTheme="minorHAnsi" w:cstheme="minorHAnsi"/>
        </w:rPr>
        <w:t>, that the gNB-CU can be aware of the deactivation</w:t>
      </w:r>
      <w:r w:rsidR="00E14C89" w:rsidRPr="008F136A">
        <w:rPr>
          <w:rFonts w:asciiTheme="minorHAnsi" w:eastAsiaTheme="minorEastAsia" w:hAnsiTheme="minorHAnsi" w:cstheme="minorHAnsi"/>
        </w:rPr>
        <w:t>.</w:t>
      </w:r>
    </w:p>
    <w:p w14:paraId="76DB969E" w14:textId="263200A9" w:rsidR="00544986" w:rsidRPr="008F136A" w:rsidRDefault="00BC0A63" w:rsidP="00003D58">
      <w:pPr>
        <w:spacing w:after="240"/>
        <w:rPr>
          <w:rFonts w:asciiTheme="minorHAnsi" w:eastAsiaTheme="minorEastAsia" w:hAnsiTheme="minorHAnsi" w:cstheme="minorHAnsi"/>
        </w:rPr>
      </w:pPr>
      <w:r w:rsidRPr="008F136A">
        <w:rPr>
          <w:rFonts w:asciiTheme="minorHAnsi" w:eastAsiaTheme="minorEastAsia" w:hAnsiTheme="minorHAnsi" w:cstheme="minorHAnsi"/>
        </w:rPr>
        <w:lastRenderedPageBreak/>
        <w:t xml:space="preserve">The </w:t>
      </w:r>
      <w:r w:rsidR="00153C23">
        <w:rPr>
          <w:rFonts w:asciiTheme="minorHAnsi" w:eastAsiaTheme="minorEastAsia" w:hAnsiTheme="minorHAnsi" w:cstheme="minorHAnsi"/>
        </w:rPr>
        <w:t>gNB-</w:t>
      </w:r>
      <w:r w:rsidRPr="008F136A">
        <w:rPr>
          <w:rFonts w:asciiTheme="minorHAnsi" w:eastAsiaTheme="minorEastAsia" w:hAnsiTheme="minorHAnsi" w:cstheme="minorHAnsi"/>
        </w:rPr>
        <w:t>DU can send the requirement of cell DTX</w:t>
      </w:r>
      <w:r w:rsidR="00157AE5">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sidR="00664553">
        <w:rPr>
          <w:rFonts w:asciiTheme="minorHAnsi" w:eastAsiaTheme="minorEastAsia" w:hAnsiTheme="minorHAnsi" w:cstheme="minorHAnsi"/>
        </w:rPr>
        <w:t xml:space="preserve">activation/deactivation </w:t>
      </w:r>
      <w:r w:rsidR="00D043CD">
        <w:rPr>
          <w:rFonts w:asciiTheme="minorHAnsi" w:eastAsiaTheme="minorEastAsia" w:hAnsiTheme="minorHAnsi" w:cstheme="minorHAnsi"/>
        </w:rPr>
        <w:t xml:space="preserve">as well as type of cell DTX/DRX </w:t>
      </w:r>
      <w:r w:rsidRPr="008F136A">
        <w:rPr>
          <w:rFonts w:asciiTheme="minorHAnsi" w:eastAsiaTheme="minorEastAsia" w:hAnsiTheme="minorHAnsi" w:cstheme="minorHAnsi"/>
        </w:rPr>
        <w:t>via a GNB-DU CONFIGURATION UPDATE message.</w:t>
      </w:r>
      <w:r w:rsidR="00E940FE">
        <w:rPr>
          <w:rFonts w:asciiTheme="minorHAnsi" w:eastAsiaTheme="minorEastAsia" w:hAnsiTheme="minorHAnsi" w:cstheme="minorHAnsi"/>
        </w:rPr>
        <w:t xml:space="preserve"> </w:t>
      </w:r>
      <w:r w:rsidR="00442947">
        <w:rPr>
          <w:rFonts w:asciiTheme="minorHAnsi" w:eastAsiaTheme="minorEastAsia" w:hAnsiTheme="minorHAnsi" w:cstheme="minorHAnsi"/>
        </w:rPr>
        <w:t xml:space="preserve">And </w:t>
      </w:r>
      <w:r w:rsidR="00442947">
        <w:rPr>
          <w:rFonts w:eastAsiaTheme="minorEastAsia"/>
        </w:rPr>
        <w:t>t</w:t>
      </w:r>
      <w:r w:rsidR="00E940FE" w:rsidRPr="00003D58">
        <w:rPr>
          <w:rFonts w:eastAsiaTheme="minorEastAsia"/>
        </w:rPr>
        <w:t xml:space="preserve">he </w:t>
      </w:r>
      <w:r w:rsidR="00E940FE">
        <w:rPr>
          <w:rFonts w:eastAsiaTheme="minorEastAsia"/>
        </w:rPr>
        <w:t>gNB-</w:t>
      </w:r>
      <w:r w:rsidR="00E940FE" w:rsidRPr="00003D58">
        <w:rPr>
          <w:rFonts w:eastAsiaTheme="minorEastAsia"/>
        </w:rPr>
        <w:t>CU confirm</w:t>
      </w:r>
      <w:r w:rsidR="00E9199E">
        <w:rPr>
          <w:rFonts w:eastAsiaTheme="minorEastAsia"/>
        </w:rPr>
        <w:t>s</w:t>
      </w:r>
      <w:r w:rsidR="00E940FE" w:rsidRPr="00003D58">
        <w:rPr>
          <w:rFonts w:eastAsiaTheme="minorEastAsia"/>
        </w:rPr>
        <w:t xml:space="preserve"> </w:t>
      </w:r>
      <w:r w:rsidR="007D4ACE">
        <w:rPr>
          <w:rFonts w:eastAsiaTheme="minorEastAsia"/>
        </w:rPr>
        <w:t>the</w:t>
      </w:r>
      <w:r w:rsidR="00442947">
        <w:rPr>
          <w:rFonts w:eastAsiaTheme="minorEastAsia"/>
        </w:rPr>
        <w:t xml:space="preserve"> rece</w:t>
      </w:r>
      <w:r w:rsidR="007D4ACE">
        <w:rPr>
          <w:rFonts w:eastAsiaTheme="minorEastAsia"/>
        </w:rPr>
        <w:t>ption of</w:t>
      </w:r>
      <w:r w:rsidR="00442947">
        <w:rPr>
          <w:rFonts w:eastAsiaTheme="minorEastAsia"/>
        </w:rPr>
        <w:t xml:space="preserve"> that information </w:t>
      </w:r>
      <w:r w:rsidR="00E940FE" w:rsidRPr="00003D58">
        <w:rPr>
          <w:rFonts w:eastAsiaTheme="minorEastAsia"/>
        </w:rPr>
        <w:t xml:space="preserve">via </w:t>
      </w:r>
      <w:r w:rsidR="00E940FE">
        <w:rPr>
          <w:rFonts w:eastAsiaTheme="minorEastAsia"/>
        </w:rPr>
        <w:t>a</w:t>
      </w:r>
      <w:r w:rsidR="00E940FE" w:rsidRPr="00003D58">
        <w:rPr>
          <w:rFonts w:eastAsiaTheme="minorEastAsia"/>
        </w:rPr>
        <w:t xml:space="preserve"> GNB-DU CONFIGURATION UPDATE ACKNOWLEGDE message</w:t>
      </w:r>
    </w:p>
    <w:p w14:paraId="5C8DAFBB" w14:textId="578C71B5" w:rsidR="002A71B5" w:rsidRPr="00CE5FC5" w:rsidRDefault="00292B83" w:rsidP="00B31756">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 xml:space="preserve">Proposal </w:t>
      </w:r>
      <w:r w:rsidR="00544986" w:rsidRPr="008F136A">
        <w:rPr>
          <w:rFonts w:asciiTheme="minorHAnsi" w:eastAsiaTheme="minorEastAsia" w:hAnsiTheme="minorHAnsi" w:cstheme="minorHAnsi"/>
          <w:b/>
          <w:lang w:eastAsia="zh-CN"/>
        </w:rPr>
        <w:t>2</w:t>
      </w:r>
      <w:r w:rsidRPr="008F136A">
        <w:rPr>
          <w:rFonts w:asciiTheme="minorHAnsi" w:eastAsiaTheme="minorEastAsia" w:hAnsiTheme="minorHAnsi" w:cstheme="minorHAnsi"/>
          <w:b/>
          <w:lang w:eastAsia="zh-CN"/>
        </w:rPr>
        <w:t xml:space="preserve">: The gNB-DU </w:t>
      </w:r>
      <w:r w:rsidR="00AD281D">
        <w:rPr>
          <w:rFonts w:asciiTheme="minorHAnsi" w:eastAsiaTheme="minorEastAsia" w:hAnsiTheme="minorHAnsi" w:cstheme="minorHAnsi"/>
          <w:b/>
          <w:lang w:eastAsia="zh-CN"/>
        </w:rPr>
        <w:t xml:space="preserve">can </w:t>
      </w:r>
      <w:r w:rsidR="00544986" w:rsidRPr="008F136A">
        <w:rPr>
          <w:rFonts w:asciiTheme="minorHAnsi" w:eastAsiaTheme="minorEastAsia" w:hAnsiTheme="minorHAnsi" w:cstheme="minorHAnsi"/>
          <w:b/>
          <w:lang w:eastAsia="zh-CN"/>
        </w:rPr>
        <w:t>send</w:t>
      </w:r>
      <w:r w:rsidRPr="008F136A">
        <w:rPr>
          <w:rFonts w:asciiTheme="minorHAnsi" w:eastAsiaTheme="minorEastAsia" w:hAnsiTheme="minorHAnsi" w:cstheme="minorHAnsi"/>
          <w:b/>
          <w:lang w:eastAsia="zh-CN"/>
        </w:rPr>
        <w:t xml:space="preserve"> the </w:t>
      </w:r>
      <w:r w:rsidR="00544986" w:rsidRPr="008F136A">
        <w:rPr>
          <w:rFonts w:asciiTheme="minorHAnsi" w:eastAsiaTheme="minorEastAsia" w:hAnsiTheme="minorHAnsi" w:cstheme="minorHAnsi"/>
          <w:b/>
          <w:lang w:eastAsia="zh-CN"/>
        </w:rPr>
        <w:t xml:space="preserve">requirement </w:t>
      </w:r>
      <w:r w:rsidR="00E14C89" w:rsidRPr="008F136A">
        <w:rPr>
          <w:rFonts w:asciiTheme="minorHAnsi" w:eastAsiaTheme="minorEastAsia" w:hAnsiTheme="minorHAnsi" w:cstheme="minorHAnsi"/>
          <w:b/>
          <w:lang w:eastAsia="zh-CN"/>
        </w:rPr>
        <w:t xml:space="preserve">of </w:t>
      </w:r>
      <w:r w:rsidRPr="008F136A">
        <w:rPr>
          <w:rFonts w:asciiTheme="minorHAnsi" w:eastAsiaTheme="minorEastAsia" w:hAnsiTheme="minorHAnsi" w:cstheme="minorHAnsi"/>
          <w:b/>
          <w:lang w:eastAsia="zh-CN"/>
        </w:rPr>
        <w:t xml:space="preserve">cell DTXDRX </w:t>
      </w:r>
      <w:r w:rsidR="00E9199E">
        <w:rPr>
          <w:rFonts w:asciiTheme="minorHAnsi" w:eastAsiaTheme="minorEastAsia" w:hAnsiTheme="minorHAnsi" w:cstheme="minorHAnsi"/>
          <w:b/>
          <w:lang w:eastAsia="zh-CN"/>
        </w:rPr>
        <w:t>status including type of cell DTXDRX</w:t>
      </w:r>
      <w:r w:rsidR="00E14C89" w:rsidRPr="008F136A">
        <w:rPr>
          <w:rFonts w:asciiTheme="minorHAnsi" w:eastAsiaTheme="minorEastAsia" w:hAnsiTheme="minorHAnsi" w:cstheme="minorHAnsi"/>
          <w:b/>
          <w:lang w:eastAsia="zh-CN"/>
        </w:rPr>
        <w:t xml:space="preserve"> </w:t>
      </w:r>
      <w:r w:rsidR="00544986" w:rsidRPr="008F136A">
        <w:rPr>
          <w:rFonts w:asciiTheme="minorHAnsi" w:eastAsiaTheme="minorEastAsia" w:hAnsiTheme="minorHAnsi" w:cstheme="minorHAnsi"/>
          <w:b/>
          <w:lang w:eastAsia="zh-CN"/>
        </w:rPr>
        <w:t>to the gNB-CU</w:t>
      </w:r>
      <w:r w:rsidRPr="008F136A">
        <w:rPr>
          <w:rFonts w:asciiTheme="minorHAnsi" w:eastAsiaTheme="minorEastAsia" w:hAnsiTheme="minorHAnsi" w:cstheme="minorHAnsi"/>
          <w:b/>
          <w:lang w:eastAsia="zh-CN"/>
        </w:rPr>
        <w:t>.</w:t>
      </w:r>
      <w:bookmarkEnd w:id="7"/>
      <w:bookmarkEnd w:id="8"/>
    </w:p>
    <w:p w14:paraId="7C039AA1" w14:textId="79D11612" w:rsidR="00240731" w:rsidRPr="00240731" w:rsidRDefault="0039262D" w:rsidP="00240731">
      <w:pPr>
        <w:pStyle w:val="3"/>
        <w:rPr>
          <w:rFonts w:eastAsiaTheme="minorEastAsia"/>
          <w:lang w:eastAsia="zh-CN"/>
        </w:rPr>
      </w:pPr>
      <w:r>
        <w:rPr>
          <w:rFonts w:eastAsiaTheme="minorEastAsia"/>
          <w:lang w:eastAsia="zh-CN"/>
        </w:rPr>
        <w:t xml:space="preserve">Issue 3: </w:t>
      </w:r>
      <w:r w:rsidR="00240731">
        <w:rPr>
          <w:rFonts w:eastAsiaTheme="minorEastAsia"/>
          <w:lang w:eastAsia="zh-CN"/>
        </w:rPr>
        <w:t xml:space="preserve">How to activate </w:t>
      </w:r>
      <w:r w:rsidR="0043057A">
        <w:rPr>
          <w:rFonts w:eastAsiaTheme="minorEastAsia"/>
          <w:lang w:eastAsia="zh-CN"/>
        </w:rPr>
        <w:t xml:space="preserve">or deactivate </w:t>
      </w:r>
      <w:r w:rsidR="00240731">
        <w:rPr>
          <w:rFonts w:eastAsiaTheme="minorEastAsia"/>
          <w:lang w:eastAsia="zh-CN"/>
        </w:rPr>
        <w:t>cell DTX</w:t>
      </w:r>
      <w:r w:rsidR="00C73A2C">
        <w:rPr>
          <w:rFonts w:eastAsiaTheme="minorEastAsia"/>
          <w:lang w:eastAsia="zh-CN"/>
        </w:rPr>
        <w:t>/</w:t>
      </w:r>
      <w:r w:rsidR="00240731">
        <w:rPr>
          <w:rFonts w:eastAsiaTheme="minorEastAsia"/>
          <w:lang w:eastAsia="zh-CN"/>
        </w:rPr>
        <w:t>DRX</w:t>
      </w:r>
    </w:p>
    <w:p w14:paraId="65FBAB91" w14:textId="600923BF" w:rsidR="001E64F0" w:rsidRDefault="00003D58" w:rsidP="008F136A">
      <w:pPr>
        <w:pStyle w:val="a2"/>
        <w:rPr>
          <w:rFonts w:ascii="Calibri" w:eastAsiaTheme="minorEastAsia" w:hAnsi="Calibri" w:cs="Calibri"/>
          <w:lang w:eastAsia="zh-CN"/>
        </w:rPr>
      </w:pPr>
      <w:r w:rsidRPr="008F136A">
        <w:rPr>
          <w:rFonts w:ascii="Calibri" w:eastAsiaTheme="minorEastAsia" w:hAnsi="Calibri" w:cs="Calibri" w:hint="eastAsia"/>
          <w:lang w:eastAsia="zh-CN"/>
        </w:rPr>
        <w:t>I</w:t>
      </w:r>
      <w:r w:rsidRPr="008F136A">
        <w:rPr>
          <w:rFonts w:ascii="Calibri" w:eastAsiaTheme="minorEastAsia" w:hAnsi="Calibri" w:cs="Calibri"/>
          <w:lang w:eastAsia="zh-CN"/>
        </w:rPr>
        <w:t>n step 3,</w:t>
      </w:r>
      <w:r w:rsidR="001E64F0">
        <w:rPr>
          <w:rFonts w:ascii="Calibri" w:eastAsiaTheme="minorEastAsia" w:hAnsi="Calibri" w:cs="Calibri"/>
          <w:lang w:eastAsia="zh-CN"/>
        </w:rPr>
        <w:t xml:space="preserve"> after the gNB-DU sends the requirement of cell DTX/DRX</w:t>
      </w:r>
      <w:r w:rsidRPr="008F136A">
        <w:rPr>
          <w:rFonts w:ascii="Calibri" w:eastAsiaTheme="minorEastAsia" w:hAnsi="Calibri" w:cs="Calibri"/>
          <w:lang w:eastAsia="zh-CN"/>
        </w:rPr>
        <w:t xml:space="preserve"> </w:t>
      </w:r>
      <w:r w:rsidR="001E64F0">
        <w:rPr>
          <w:rFonts w:ascii="Calibri" w:eastAsiaTheme="minorEastAsia" w:hAnsi="Calibri" w:cs="Calibri"/>
          <w:lang w:eastAsia="zh-CN"/>
        </w:rPr>
        <w:t>activation or deactivation</w:t>
      </w:r>
      <w:r w:rsidR="0042370B">
        <w:rPr>
          <w:rFonts w:ascii="Calibri" w:eastAsiaTheme="minorEastAsia" w:hAnsi="Calibri" w:cs="Calibri"/>
          <w:lang w:eastAsia="zh-CN"/>
        </w:rPr>
        <w:t xml:space="preserve"> to the gNB-CU</w:t>
      </w:r>
      <w:r w:rsidR="001E64F0">
        <w:rPr>
          <w:rFonts w:ascii="Calibri" w:eastAsiaTheme="minorEastAsia" w:hAnsi="Calibri" w:cs="Calibri"/>
          <w:lang w:eastAsia="zh-CN"/>
        </w:rPr>
        <w:t xml:space="preserve">, </w:t>
      </w:r>
      <w:r w:rsidR="0042370B">
        <w:rPr>
          <w:rFonts w:ascii="Calibri" w:eastAsiaTheme="minorEastAsia" w:hAnsi="Calibri" w:cs="Calibri"/>
          <w:lang w:eastAsia="zh-CN"/>
        </w:rPr>
        <w:t>it</w:t>
      </w:r>
      <w:r w:rsidR="00DA65BD">
        <w:rPr>
          <w:rFonts w:ascii="Calibri" w:eastAsiaTheme="minorEastAsia" w:hAnsi="Calibri" w:cs="Calibri"/>
          <w:lang w:eastAsia="zh-CN"/>
        </w:rPr>
        <w:t xml:space="preserve"> can </w:t>
      </w:r>
      <w:r w:rsidR="00DA65BD" w:rsidRPr="008F136A">
        <w:rPr>
          <w:rFonts w:ascii="Calibri" w:eastAsiaTheme="minorEastAsia" w:hAnsi="Calibri" w:cs="Calibri"/>
          <w:lang w:eastAsia="zh-CN"/>
        </w:rPr>
        <w:t xml:space="preserve">activate </w:t>
      </w:r>
      <w:r w:rsidR="0042370B">
        <w:rPr>
          <w:rFonts w:ascii="Calibri" w:eastAsiaTheme="minorEastAsia" w:hAnsi="Calibri" w:cs="Calibri"/>
          <w:lang w:eastAsia="zh-CN"/>
        </w:rPr>
        <w:t>or deactivate</w:t>
      </w:r>
      <w:r w:rsidR="00DA65BD">
        <w:rPr>
          <w:rFonts w:ascii="Calibri" w:eastAsiaTheme="minorEastAsia" w:hAnsi="Calibri" w:cs="Calibri"/>
          <w:lang w:eastAsia="zh-CN"/>
        </w:rPr>
        <w:t xml:space="preserve"> </w:t>
      </w:r>
      <w:r w:rsidR="00DA65BD" w:rsidRPr="008F136A">
        <w:rPr>
          <w:rFonts w:ascii="Calibri" w:eastAsiaTheme="minorEastAsia" w:hAnsi="Calibri" w:cs="Calibri"/>
          <w:lang w:eastAsia="zh-CN"/>
        </w:rPr>
        <w:t>the cell DTX</w:t>
      </w:r>
      <w:r w:rsidR="00DA65BD">
        <w:rPr>
          <w:rFonts w:ascii="Calibri" w:eastAsiaTheme="minorEastAsia" w:hAnsi="Calibri" w:cs="Calibri"/>
          <w:lang w:eastAsia="zh-CN"/>
        </w:rPr>
        <w:t>/</w:t>
      </w:r>
      <w:r w:rsidR="00DA65BD" w:rsidRPr="008F136A">
        <w:rPr>
          <w:rFonts w:ascii="Calibri" w:eastAsiaTheme="minorEastAsia" w:hAnsi="Calibri" w:cs="Calibri"/>
          <w:lang w:eastAsia="zh-CN"/>
        </w:rPr>
        <w:t>DRX</w:t>
      </w:r>
      <w:r w:rsidR="0042370B">
        <w:rPr>
          <w:rFonts w:ascii="Calibri" w:eastAsiaTheme="minorEastAsia" w:hAnsi="Calibri" w:cs="Calibri"/>
          <w:lang w:eastAsia="zh-CN"/>
        </w:rPr>
        <w:t xml:space="preserve"> accordingly</w:t>
      </w:r>
      <w:r w:rsidR="00DA65BD">
        <w:rPr>
          <w:rFonts w:ascii="Calibri" w:eastAsiaTheme="minorEastAsia" w:hAnsi="Calibri" w:cs="Calibri"/>
          <w:lang w:eastAsia="zh-CN"/>
        </w:rPr>
        <w:t>.</w:t>
      </w:r>
    </w:p>
    <w:p w14:paraId="6F40BCE3" w14:textId="5836FE10" w:rsidR="00003D58" w:rsidRPr="008F136A" w:rsidRDefault="0042370B" w:rsidP="008F136A">
      <w:pPr>
        <w:pStyle w:val="a2"/>
        <w:rPr>
          <w:rFonts w:ascii="Calibri" w:eastAsiaTheme="minorEastAsia" w:hAnsi="Calibri" w:cs="Calibri"/>
          <w:lang w:eastAsia="zh-CN"/>
        </w:rPr>
      </w:pPr>
      <w:r>
        <w:rPr>
          <w:rFonts w:ascii="Calibri" w:eastAsiaTheme="minorEastAsia" w:hAnsi="Calibri" w:cs="Calibri"/>
          <w:lang w:eastAsia="zh-CN"/>
        </w:rPr>
        <w:t>In case of activation, when the gNB-DU activate and perform cell DTX/DRX can up to implementation, f</w:t>
      </w:r>
      <w:r w:rsidR="00DA65BD">
        <w:rPr>
          <w:rFonts w:ascii="Calibri" w:eastAsiaTheme="minorEastAsia" w:hAnsi="Calibri" w:cs="Calibri"/>
          <w:lang w:eastAsia="zh-CN"/>
        </w:rPr>
        <w:t xml:space="preserve">or example, </w:t>
      </w:r>
      <w:r>
        <w:rPr>
          <w:rFonts w:ascii="Calibri" w:eastAsiaTheme="minorEastAsia" w:hAnsi="Calibri" w:cs="Calibri"/>
          <w:lang w:eastAsia="zh-CN"/>
        </w:rPr>
        <w:t>at the time it</w:t>
      </w:r>
      <w:r w:rsidR="00003D58" w:rsidRPr="008F136A">
        <w:rPr>
          <w:rFonts w:ascii="Calibri" w:eastAsiaTheme="minorEastAsia" w:hAnsi="Calibri" w:cs="Calibri"/>
          <w:lang w:eastAsia="zh-CN"/>
        </w:rPr>
        <w:t xml:space="preserve"> assume</w:t>
      </w:r>
      <w:r w:rsidR="00E46493">
        <w:rPr>
          <w:rFonts w:ascii="Calibri" w:eastAsiaTheme="minorEastAsia" w:hAnsi="Calibri" w:cs="Calibri"/>
          <w:lang w:eastAsia="zh-CN"/>
        </w:rPr>
        <w:t>s</w:t>
      </w:r>
      <w:r w:rsidR="00003D58" w:rsidRPr="008F136A">
        <w:rPr>
          <w:rFonts w:ascii="Calibri" w:eastAsiaTheme="minorEastAsia" w:hAnsi="Calibri" w:cs="Calibri"/>
          <w:lang w:eastAsia="zh-CN"/>
        </w:rPr>
        <w:t xml:space="preserve"> </w:t>
      </w:r>
      <w:r w:rsidR="00E46493">
        <w:rPr>
          <w:rFonts w:ascii="Calibri" w:eastAsiaTheme="minorEastAsia" w:hAnsi="Calibri" w:cs="Calibri"/>
          <w:lang w:eastAsia="zh-CN"/>
        </w:rPr>
        <w:t xml:space="preserve">the gNB-CU has </w:t>
      </w:r>
      <w:r>
        <w:rPr>
          <w:rFonts w:ascii="Calibri" w:eastAsiaTheme="minorEastAsia" w:hAnsi="Calibri" w:cs="Calibri"/>
          <w:lang w:eastAsia="zh-CN"/>
        </w:rPr>
        <w:t>completed the performance to</w:t>
      </w:r>
      <w:r w:rsidR="008D057E">
        <w:rPr>
          <w:rFonts w:ascii="Calibri" w:eastAsiaTheme="minorEastAsia" w:hAnsi="Calibri" w:cs="Calibri"/>
          <w:lang w:eastAsia="zh-CN"/>
        </w:rPr>
        <w:t xml:space="preserve"> </w:t>
      </w:r>
      <w:r w:rsidR="00003D58" w:rsidRPr="008F136A">
        <w:rPr>
          <w:rFonts w:ascii="Calibri" w:eastAsiaTheme="minorEastAsia" w:hAnsi="Calibri" w:cs="Calibri"/>
          <w:lang w:eastAsia="zh-CN"/>
        </w:rPr>
        <w:t xml:space="preserve">the unsuitable UEs. </w:t>
      </w:r>
      <w:r>
        <w:rPr>
          <w:rFonts w:ascii="Calibri" w:eastAsiaTheme="minorEastAsia" w:hAnsi="Calibri" w:cs="Calibri"/>
          <w:lang w:eastAsia="zh-CN"/>
        </w:rPr>
        <w:t>It is possible the gNB-DU activates cell DTX/DRX before unsuitable UEs are removed, which means step 3 may be carried out in parallel with step 2.</w:t>
      </w:r>
    </w:p>
    <w:p w14:paraId="02E61089" w14:textId="21EDD57F" w:rsidR="004711A1" w:rsidRDefault="00F818A0" w:rsidP="008F136A">
      <w:pPr>
        <w:pStyle w:val="a2"/>
        <w:rPr>
          <w:rFonts w:ascii="Calibri" w:eastAsiaTheme="minorEastAsia" w:hAnsi="Calibri" w:cs="Calibri"/>
          <w:lang w:eastAsia="zh-CN"/>
        </w:rPr>
      </w:pPr>
      <w:r>
        <w:rPr>
          <w:rFonts w:ascii="Calibri" w:eastAsiaTheme="minorEastAsia" w:hAnsi="Calibri" w:cs="Calibri"/>
          <w:lang w:eastAsia="zh-CN"/>
        </w:rPr>
        <w:t>T</w:t>
      </w:r>
      <w:r w:rsidRPr="008F136A">
        <w:rPr>
          <w:rFonts w:ascii="Calibri" w:eastAsiaTheme="minorEastAsia" w:hAnsi="Calibri" w:cs="Calibri"/>
          <w:lang w:eastAsia="zh-CN"/>
        </w:rPr>
        <w:t xml:space="preserve">he </w:t>
      </w:r>
      <w:r>
        <w:rPr>
          <w:rFonts w:ascii="Calibri" w:eastAsiaTheme="minorEastAsia" w:hAnsi="Calibri" w:cs="Calibri"/>
          <w:lang w:eastAsia="zh-CN"/>
        </w:rPr>
        <w:t>gNB-</w:t>
      </w:r>
      <w:r w:rsidRPr="008F136A">
        <w:rPr>
          <w:rFonts w:ascii="Calibri" w:eastAsiaTheme="minorEastAsia" w:hAnsi="Calibri" w:cs="Calibri"/>
          <w:lang w:eastAsia="zh-CN"/>
        </w:rPr>
        <w:t xml:space="preserve">DU </w:t>
      </w:r>
      <w:r w:rsidR="000B0F6A">
        <w:rPr>
          <w:rFonts w:ascii="Calibri" w:eastAsiaTheme="minorEastAsia" w:hAnsi="Calibri" w:cs="Calibri"/>
          <w:lang w:eastAsia="zh-CN"/>
        </w:rPr>
        <w:t>can</w:t>
      </w:r>
      <w:r w:rsidRPr="008F136A">
        <w:rPr>
          <w:rFonts w:ascii="Calibri" w:eastAsiaTheme="minorEastAsia" w:hAnsi="Calibri" w:cs="Calibri"/>
          <w:lang w:eastAsia="zh-CN"/>
        </w:rPr>
        <w:t xml:space="preserve"> activate cell DTX</w:t>
      </w:r>
      <w:r>
        <w:rPr>
          <w:rFonts w:ascii="Calibri" w:eastAsiaTheme="minorEastAsia" w:hAnsi="Calibri" w:cs="Calibri"/>
          <w:lang w:eastAsia="zh-CN"/>
        </w:rPr>
        <w:t>/</w:t>
      </w:r>
      <w:r w:rsidRPr="008F136A">
        <w:rPr>
          <w:rFonts w:ascii="Calibri" w:eastAsiaTheme="minorEastAsia" w:hAnsi="Calibri" w:cs="Calibri"/>
          <w:lang w:eastAsia="zh-CN"/>
        </w:rPr>
        <w:t xml:space="preserve">DRX to the </w:t>
      </w:r>
      <w:r w:rsidR="0043057A">
        <w:rPr>
          <w:rFonts w:ascii="Calibri" w:eastAsiaTheme="minorEastAsia" w:hAnsi="Calibri" w:cs="Calibri"/>
          <w:lang w:eastAsia="zh-CN"/>
        </w:rPr>
        <w:t xml:space="preserve">remaining </w:t>
      </w:r>
      <w:r w:rsidRPr="008F136A">
        <w:rPr>
          <w:rFonts w:ascii="Calibri" w:eastAsiaTheme="minorEastAsia" w:hAnsi="Calibri" w:cs="Calibri"/>
          <w:lang w:eastAsia="zh-CN"/>
        </w:rPr>
        <w:t xml:space="preserve">UEs </w:t>
      </w:r>
      <w:r w:rsidR="001E64F0">
        <w:rPr>
          <w:rFonts w:ascii="Calibri" w:eastAsiaTheme="minorEastAsia" w:hAnsi="Calibri" w:cs="Calibri"/>
          <w:lang w:eastAsia="zh-CN"/>
        </w:rPr>
        <w:t>which are capable of</w:t>
      </w:r>
      <w:r w:rsidRPr="008F136A">
        <w:rPr>
          <w:rFonts w:ascii="Calibri" w:eastAsiaTheme="minorEastAsia" w:hAnsi="Calibri" w:cs="Calibri"/>
          <w:lang w:eastAsia="zh-CN"/>
        </w:rPr>
        <w:t xml:space="preserve"> cell DTX</w:t>
      </w:r>
      <w:r>
        <w:rPr>
          <w:rFonts w:ascii="Calibri" w:eastAsiaTheme="minorEastAsia" w:hAnsi="Calibri" w:cs="Calibri"/>
          <w:lang w:eastAsia="zh-CN"/>
        </w:rPr>
        <w:t>/</w:t>
      </w:r>
      <w:r w:rsidRPr="008F136A">
        <w:rPr>
          <w:rFonts w:ascii="Calibri" w:eastAsiaTheme="minorEastAsia" w:hAnsi="Calibri" w:cs="Calibri"/>
          <w:lang w:eastAsia="zh-CN"/>
        </w:rPr>
        <w:t>DRX</w:t>
      </w:r>
      <w:r>
        <w:rPr>
          <w:rFonts w:ascii="Calibri" w:eastAsiaTheme="minorEastAsia" w:hAnsi="Calibri" w:cs="Calibri"/>
          <w:lang w:eastAsia="zh-CN"/>
        </w:rPr>
        <w:t xml:space="preserve">. </w:t>
      </w:r>
      <w:r w:rsidR="004711A1">
        <w:rPr>
          <w:rFonts w:ascii="Calibri" w:eastAsiaTheme="minorEastAsia" w:hAnsi="Calibri" w:cs="Calibri"/>
          <w:lang w:eastAsia="zh-CN"/>
        </w:rPr>
        <w:t>RAN2 defined two UE capabilit</w:t>
      </w:r>
      <w:r w:rsidR="0076729D">
        <w:rPr>
          <w:rFonts w:ascii="Calibri" w:eastAsiaTheme="minorEastAsia" w:hAnsi="Calibri" w:cs="Calibri"/>
          <w:lang w:eastAsia="zh-CN"/>
        </w:rPr>
        <w:t>ies</w:t>
      </w:r>
      <w:r w:rsidR="004711A1">
        <w:rPr>
          <w:rFonts w:ascii="Calibri" w:eastAsiaTheme="minorEastAsia" w:hAnsi="Calibri" w:cs="Calibri"/>
          <w:lang w:eastAsia="zh-CN"/>
        </w:rPr>
        <w:t xml:space="preserve"> </w:t>
      </w:r>
      <w:r w:rsidR="0076729D">
        <w:rPr>
          <w:rFonts w:ascii="Calibri" w:eastAsiaTheme="minorEastAsia" w:hAnsi="Calibri" w:cs="Calibri"/>
          <w:lang w:eastAsia="zh-CN"/>
        </w:rPr>
        <w:t>for</w:t>
      </w:r>
      <w:r w:rsidR="004711A1">
        <w:rPr>
          <w:rFonts w:ascii="Calibri" w:eastAsiaTheme="minorEastAsia" w:hAnsi="Calibri" w:cs="Calibri"/>
          <w:lang w:eastAsia="zh-CN"/>
        </w:rPr>
        <w:t xml:space="preserve"> </w:t>
      </w:r>
      <w:r w:rsidR="0076729D">
        <w:rPr>
          <w:rFonts w:ascii="Calibri" w:eastAsiaTheme="minorEastAsia" w:hAnsi="Calibri" w:cs="Calibri"/>
          <w:lang w:eastAsia="zh-CN"/>
        </w:rPr>
        <w:t xml:space="preserve">different </w:t>
      </w:r>
      <w:r w:rsidR="004711A1">
        <w:rPr>
          <w:rFonts w:ascii="Calibri" w:eastAsiaTheme="minorEastAsia" w:hAnsi="Calibri" w:cs="Calibri"/>
          <w:lang w:eastAsia="zh-CN"/>
        </w:rPr>
        <w:t>cell DTX</w:t>
      </w:r>
      <w:r w:rsidR="00C73A2C">
        <w:rPr>
          <w:rFonts w:ascii="Calibri" w:eastAsiaTheme="minorEastAsia" w:hAnsi="Calibri" w:cs="Calibri"/>
          <w:lang w:eastAsia="zh-CN"/>
        </w:rPr>
        <w:t>/</w:t>
      </w:r>
      <w:r w:rsidR="004711A1">
        <w:rPr>
          <w:rFonts w:ascii="Calibri" w:eastAsiaTheme="minorEastAsia" w:hAnsi="Calibri" w:cs="Calibri"/>
          <w:lang w:eastAsia="zh-CN"/>
        </w:rPr>
        <w:t>DRX</w:t>
      </w:r>
      <w:r w:rsidR="0076729D">
        <w:rPr>
          <w:rFonts w:ascii="Calibri" w:eastAsiaTheme="minorEastAsia" w:hAnsi="Calibri" w:cs="Calibri"/>
          <w:lang w:eastAsia="zh-CN"/>
        </w:rPr>
        <w:t xml:space="preserve"> types, i.e., cell DTX, cell DRX as well as both cell DTX and cell DRX </w:t>
      </w:r>
      <w:r w:rsidR="00394084">
        <w:rPr>
          <w:rFonts w:ascii="Calibri" w:eastAsiaTheme="minorEastAsia" w:hAnsi="Calibri" w:cs="Calibri"/>
          <w:lang w:eastAsia="zh-CN"/>
        </w:rPr>
        <w:fldChar w:fldCharType="begin"/>
      </w:r>
      <w:r w:rsidR="00394084">
        <w:rPr>
          <w:rFonts w:ascii="Calibri" w:eastAsiaTheme="minorEastAsia" w:hAnsi="Calibri" w:cs="Calibri"/>
          <w:lang w:eastAsia="zh-CN"/>
        </w:rPr>
        <w:instrText xml:space="preserve"> REF _Ref157870699 \r \h </w:instrText>
      </w:r>
      <w:r w:rsidR="00394084">
        <w:rPr>
          <w:rFonts w:ascii="Calibri" w:eastAsiaTheme="minorEastAsia" w:hAnsi="Calibri" w:cs="Calibri"/>
          <w:lang w:eastAsia="zh-CN"/>
        </w:rPr>
      </w:r>
      <w:r w:rsidR="00394084">
        <w:rPr>
          <w:rFonts w:ascii="Calibri" w:eastAsiaTheme="minorEastAsia" w:hAnsi="Calibri" w:cs="Calibri"/>
          <w:lang w:eastAsia="zh-CN"/>
        </w:rPr>
        <w:fldChar w:fldCharType="separate"/>
      </w:r>
      <w:r w:rsidR="00394084">
        <w:rPr>
          <w:rFonts w:ascii="Calibri" w:eastAsiaTheme="minorEastAsia" w:hAnsi="Calibri" w:cs="Calibri"/>
          <w:lang w:eastAsia="zh-CN"/>
        </w:rPr>
        <w:t>[2]</w:t>
      </w:r>
      <w:r w:rsidR="00394084">
        <w:rPr>
          <w:rFonts w:ascii="Calibri" w:eastAsiaTheme="minorEastAsia" w:hAnsi="Calibri" w:cs="Calibri"/>
          <w:lang w:eastAsia="zh-CN"/>
        </w:rPr>
        <w:fldChar w:fldCharType="end"/>
      </w:r>
      <w:r w:rsidR="00131525">
        <w:rPr>
          <w:rFonts w:ascii="Calibri" w:eastAsiaTheme="minorEastAsia" w:hAnsi="Calibri" w:cs="Calibri"/>
          <w:lang w:eastAsia="zh-CN"/>
        </w:rPr>
        <w:t xml:space="preserve">. One </w:t>
      </w:r>
      <w:r w:rsidR="0076729D">
        <w:rPr>
          <w:rFonts w:ascii="Calibri" w:eastAsiaTheme="minorEastAsia" w:hAnsi="Calibri" w:cs="Calibri"/>
          <w:lang w:eastAsia="zh-CN"/>
        </w:rPr>
        <w:t xml:space="preserve">capability </w:t>
      </w:r>
      <w:r w:rsidR="00131525">
        <w:rPr>
          <w:rFonts w:ascii="Calibri" w:eastAsiaTheme="minorEastAsia" w:hAnsi="Calibri" w:cs="Calibri"/>
          <w:lang w:eastAsia="zh-CN"/>
        </w:rPr>
        <w:t>is for the cell DTX</w:t>
      </w:r>
      <w:r w:rsidR="00C73A2C">
        <w:rPr>
          <w:rFonts w:ascii="Calibri" w:eastAsiaTheme="minorEastAsia" w:hAnsi="Calibri" w:cs="Calibri"/>
          <w:lang w:eastAsia="zh-CN"/>
        </w:rPr>
        <w:t>/</w:t>
      </w:r>
      <w:r w:rsidR="00131525">
        <w:rPr>
          <w:rFonts w:ascii="Calibri" w:eastAsiaTheme="minorEastAsia" w:hAnsi="Calibri" w:cs="Calibri"/>
          <w:lang w:eastAsia="zh-CN"/>
        </w:rPr>
        <w:t xml:space="preserve">DRX </w:t>
      </w:r>
      <w:r>
        <w:rPr>
          <w:rFonts w:ascii="Calibri" w:eastAsiaTheme="minorEastAsia" w:hAnsi="Calibri" w:cs="Calibri"/>
          <w:lang w:eastAsia="zh-CN"/>
        </w:rPr>
        <w:t>configuration</w:t>
      </w:r>
      <w:r w:rsidR="00131525">
        <w:rPr>
          <w:rFonts w:ascii="Calibri" w:eastAsiaTheme="minorEastAsia" w:hAnsi="Calibri" w:cs="Calibri"/>
          <w:lang w:eastAsia="zh-CN"/>
        </w:rPr>
        <w:t xml:space="preserve"> </w:t>
      </w:r>
      <w:r>
        <w:rPr>
          <w:rFonts w:ascii="Calibri" w:eastAsiaTheme="minorEastAsia" w:hAnsi="Calibri" w:cs="Calibri"/>
          <w:lang w:eastAsia="zh-CN"/>
        </w:rPr>
        <w:t>and</w:t>
      </w:r>
      <w:r w:rsidR="00131525">
        <w:rPr>
          <w:rFonts w:ascii="Calibri" w:eastAsiaTheme="minorEastAsia" w:hAnsi="Calibri" w:cs="Calibri"/>
          <w:lang w:eastAsia="zh-CN"/>
        </w:rPr>
        <w:t xml:space="preserve"> RRC activation/deactivation, the other is for L1 based activation/deactivation</w:t>
      </w:r>
      <w:r w:rsidR="004711A1">
        <w:rPr>
          <w:rFonts w:ascii="Calibri" w:eastAsiaTheme="minorEastAsia" w:hAnsi="Calibri" w:cs="Calibri"/>
          <w:lang w:eastAsia="zh-CN"/>
        </w:rPr>
        <w:t>:</w:t>
      </w:r>
    </w:p>
    <w:tbl>
      <w:tblPr>
        <w:tblW w:w="9063"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3"/>
      </w:tblGrid>
      <w:tr w:rsidR="004711A1" w:rsidRPr="004711A1" w14:paraId="0633CE5D" w14:textId="77777777" w:rsidTr="004711A1">
        <w:trPr>
          <w:cantSplit/>
          <w:tblHeader/>
        </w:trPr>
        <w:tc>
          <w:tcPr>
            <w:tcW w:w="9063" w:type="dxa"/>
          </w:tcPr>
          <w:p w14:paraId="50B50678"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b/>
                <w:bCs/>
                <w:i/>
                <w:iCs/>
                <w:kern w:val="0"/>
                <w:sz w:val="18"/>
                <w:szCs w:val="20"/>
                <w:lang w:val="en-GB" w:eastAsia="ja-JP"/>
              </w:rPr>
            </w:pPr>
            <w:r w:rsidRPr="004711A1">
              <w:rPr>
                <w:rFonts w:ascii="Arial" w:eastAsia="Times New Roman" w:hAnsi="Arial"/>
                <w:b/>
                <w:bCs/>
                <w:i/>
                <w:iCs/>
                <w:kern w:val="0"/>
                <w:sz w:val="18"/>
                <w:szCs w:val="20"/>
                <w:lang w:val="en-GB" w:eastAsia="ja-JP"/>
              </w:rPr>
              <w:t>nes-CellDTX-DRX-r18</w:t>
            </w:r>
          </w:p>
          <w:p w14:paraId="4BC6017C" w14:textId="3723B25F"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Indicates whether the UE supports cell DTX and/or DRX operation by RRC configuration. The supported number of cell DTX/DRX patterns per cell group is 2, regardless of each pattern is for cell DTX only, cell DRX only, or both.</w:t>
            </w:r>
            <w:r w:rsidR="00BF4B74">
              <w:rPr>
                <w:rFonts w:ascii="Arial" w:eastAsia="Times New Roman" w:hAnsi="Arial"/>
                <w:kern w:val="0"/>
                <w:sz w:val="18"/>
                <w:szCs w:val="20"/>
                <w:lang w:val="en-GB" w:eastAsia="ja-JP"/>
              </w:rPr>
              <w:t xml:space="preserve"> </w:t>
            </w:r>
            <w:r w:rsidR="00BF4B74" w:rsidRPr="00BF4B74">
              <w:t xml:space="preserve">A UE setting this field to the value ‘cellDTXonly’ or ‘both’ shall also indicate support of </w:t>
            </w:r>
            <w:r w:rsidR="00BF4B74" w:rsidRPr="00BF4B74">
              <w:rPr>
                <w:i/>
              </w:rPr>
              <w:t>longDRX-Cycle</w:t>
            </w:r>
            <w:r w:rsidR="00BF4B74" w:rsidRPr="00BF4B74">
              <w:t>.</w:t>
            </w:r>
          </w:p>
        </w:tc>
      </w:tr>
      <w:tr w:rsidR="004711A1" w:rsidRPr="004711A1" w14:paraId="1841DB34" w14:textId="77777777" w:rsidTr="004711A1">
        <w:trPr>
          <w:cantSplit/>
          <w:tblHeader/>
        </w:trPr>
        <w:tc>
          <w:tcPr>
            <w:tcW w:w="9063" w:type="dxa"/>
          </w:tcPr>
          <w:p w14:paraId="0C8070DF"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b/>
                <w:bCs/>
                <w:i/>
                <w:iCs/>
                <w:kern w:val="0"/>
                <w:sz w:val="18"/>
                <w:szCs w:val="20"/>
                <w:lang w:val="en-GB" w:eastAsia="ja-JP"/>
              </w:rPr>
            </w:pPr>
            <w:r w:rsidRPr="004711A1">
              <w:rPr>
                <w:rFonts w:ascii="Arial" w:eastAsia="Times New Roman" w:hAnsi="Arial"/>
                <w:b/>
                <w:bCs/>
                <w:i/>
                <w:iCs/>
                <w:kern w:val="0"/>
                <w:sz w:val="18"/>
                <w:szCs w:val="20"/>
                <w:lang w:val="en-GB" w:eastAsia="ja-JP"/>
              </w:rPr>
              <w:t>nes-CellDTX-DRX-DCI2-9-r18</w:t>
            </w:r>
          </w:p>
          <w:p w14:paraId="3676DF7F"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 xml:space="preserve">Indicates whether the UE supports cell DTX/DRX configuration activation and deactivation via DCI 2_9. </w:t>
            </w:r>
          </w:p>
          <w:p w14:paraId="0968E5BB"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 xml:space="preserve">A UE supporting this feature shall also indicate support of </w:t>
            </w:r>
            <w:r w:rsidRPr="004711A1">
              <w:rPr>
                <w:rFonts w:ascii="Arial" w:eastAsia="Times New Roman" w:hAnsi="Arial"/>
                <w:i/>
                <w:iCs/>
                <w:kern w:val="0"/>
                <w:sz w:val="18"/>
                <w:szCs w:val="20"/>
                <w:lang w:val="en-GB" w:eastAsia="ja-JP"/>
              </w:rPr>
              <w:t>nes-CellDTX-DRX-r18</w:t>
            </w:r>
            <w:r w:rsidRPr="004711A1">
              <w:rPr>
                <w:rFonts w:ascii="Arial" w:eastAsia="Times New Roman" w:hAnsi="Arial"/>
                <w:kern w:val="0"/>
                <w:sz w:val="18"/>
                <w:szCs w:val="20"/>
                <w:lang w:val="en-GB" w:eastAsia="ja-JP"/>
              </w:rPr>
              <w:t>.</w:t>
            </w:r>
          </w:p>
        </w:tc>
      </w:tr>
    </w:tbl>
    <w:p w14:paraId="1E90EAF1" w14:textId="5A1A1F72" w:rsidR="000A62B5" w:rsidRPr="008F136A" w:rsidRDefault="008C082E" w:rsidP="00131525">
      <w:pPr>
        <w:pStyle w:val="a2"/>
        <w:spacing w:before="240"/>
        <w:rPr>
          <w:rFonts w:ascii="Calibri" w:eastAsiaTheme="minorEastAsia" w:hAnsi="Calibri" w:cs="Calibri"/>
          <w:lang w:eastAsia="zh-CN"/>
        </w:rPr>
      </w:pPr>
      <w:r>
        <w:rPr>
          <w:rFonts w:ascii="Calibri" w:eastAsiaTheme="minorEastAsia" w:hAnsi="Calibri" w:cs="Calibri"/>
          <w:lang w:eastAsia="zh-CN"/>
        </w:rPr>
        <w:t>T</w:t>
      </w:r>
      <w:r w:rsidR="008F136A" w:rsidRPr="008F136A">
        <w:rPr>
          <w:rFonts w:ascii="Calibri" w:eastAsiaTheme="minorEastAsia" w:hAnsi="Calibri" w:cs="Calibri"/>
          <w:lang w:eastAsia="zh-CN"/>
        </w:rPr>
        <w:t xml:space="preserve">he </w:t>
      </w:r>
      <w:r>
        <w:rPr>
          <w:rFonts w:ascii="Calibri" w:eastAsiaTheme="minorEastAsia" w:hAnsi="Calibri" w:cs="Calibri"/>
          <w:lang w:eastAsia="zh-CN"/>
        </w:rPr>
        <w:t>gNB-</w:t>
      </w:r>
      <w:r w:rsidR="008F136A" w:rsidRPr="008F136A">
        <w:rPr>
          <w:rFonts w:ascii="Calibri" w:eastAsiaTheme="minorEastAsia" w:hAnsi="Calibri" w:cs="Calibri"/>
          <w:lang w:eastAsia="zh-CN"/>
        </w:rPr>
        <w:t>DU can activate cell DTX</w:t>
      </w:r>
      <w:r w:rsidR="00C73A2C">
        <w:rPr>
          <w:rFonts w:ascii="Calibri" w:eastAsiaTheme="minorEastAsia" w:hAnsi="Calibri" w:cs="Calibri"/>
          <w:lang w:eastAsia="zh-CN"/>
        </w:rPr>
        <w:t>/</w:t>
      </w:r>
      <w:r w:rsidR="008F136A" w:rsidRPr="008F136A">
        <w:rPr>
          <w:rFonts w:ascii="Calibri" w:eastAsiaTheme="minorEastAsia" w:hAnsi="Calibri" w:cs="Calibri"/>
          <w:lang w:eastAsia="zh-CN"/>
        </w:rPr>
        <w:t xml:space="preserve">DRX to the UEs </w:t>
      </w:r>
      <w:r w:rsidR="004711A1">
        <w:rPr>
          <w:rFonts w:ascii="Calibri" w:eastAsiaTheme="minorEastAsia" w:hAnsi="Calibri" w:cs="Calibri"/>
          <w:lang w:eastAsia="zh-CN"/>
        </w:rPr>
        <w:t>with either of the two cell DTX</w:t>
      </w:r>
      <w:r w:rsidR="00C73A2C">
        <w:rPr>
          <w:rFonts w:ascii="Calibri" w:eastAsiaTheme="minorEastAsia" w:hAnsi="Calibri" w:cs="Calibri"/>
          <w:lang w:eastAsia="zh-CN"/>
        </w:rPr>
        <w:t>/</w:t>
      </w:r>
      <w:r w:rsidR="004711A1">
        <w:rPr>
          <w:rFonts w:ascii="Calibri" w:eastAsiaTheme="minorEastAsia" w:hAnsi="Calibri" w:cs="Calibri"/>
          <w:lang w:eastAsia="zh-CN"/>
        </w:rPr>
        <w:t>DRX capabilities</w:t>
      </w:r>
      <w:r w:rsidR="008F136A" w:rsidRPr="008F136A">
        <w:rPr>
          <w:rFonts w:ascii="Calibri" w:eastAsiaTheme="minorEastAsia" w:hAnsi="Calibri" w:cs="Calibri"/>
          <w:lang w:eastAsia="zh-CN"/>
        </w:rPr>
        <w:t>.</w:t>
      </w:r>
      <w:r w:rsidR="00337034">
        <w:rPr>
          <w:rFonts w:ascii="Calibri" w:eastAsiaTheme="minorEastAsia" w:hAnsi="Calibri" w:cs="Calibri"/>
          <w:lang w:eastAsia="zh-CN"/>
        </w:rPr>
        <w:t xml:space="preserve"> After that</w:t>
      </w:r>
      <w:r w:rsidR="009E1CBC">
        <w:rPr>
          <w:rFonts w:ascii="Calibri" w:eastAsiaTheme="minorEastAsia" w:hAnsi="Calibri" w:cs="Calibri"/>
          <w:lang w:eastAsia="zh-CN"/>
        </w:rPr>
        <w:t>,</w:t>
      </w:r>
      <w:r w:rsidR="00337034">
        <w:rPr>
          <w:rFonts w:ascii="Calibri" w:eastAsiaTheme="minorEastAsia" w:hAnsi="Calibri" w:cs="Calibri"/>
          <w:lang w:eastAsia="zh-CN"/>
        </w:rPr>
        <w:t xml:space="preserve"> the gNB-DU can perform cell DTX/DRX</w:t>
      </w:r>
      <w:r w:rsidR="00925515">
        <w:rPr>
          <w:rFonts w:ascii="Calibri" w:eastAsiaTheme="minorEastAsia" w:hAnsi="Calibri" w:cs="Calibri"/>
          <w:lang w:eastAsia="zh-CN"/>
        </w:rPr>
        <w:t xml:space="preserve"> (</w:t>
      </w:r>
      <w:r w:rsidR="009E1CBC">
        <w:rPr>
          <w:rFonts w:ascii="Calibri" w:eastAsiaTheme="minorEastAsia" w:hAnsi="Calibri" w:cs="Calibri"/>
          <w:lang w:eastAsia="zh-CN"/>
        </w:rPr>
        <w:t>Tx and Rx of the cell are constrained within the on-duration time to save the energy of gNB</w:t>
      </w:r>
      <w:r w:rsidR="00925515">
        <w:rPr>
          <w:rFonts w:ascii="Calibri" w:eastAsiaTheme="minorEastAsia" w:hAnsi="Calibri" w:cs="Calibri"/>
          <w:lang w:eastAsia="zh-CN"/>
        </w:rPr>
        <w:t>)</w:t>
      </w:r>
      <w:r w:rsidR="009E1CBC">
        <w:rPr>
          <w:rFonts w:ascii="Calibri" w:eastAsiaTheme="minorEastAsia" w:hAnsi="Calibri" w:cs="Calibri"/>
          <w:lang w:eastAsia="zh-CN"/>
        </w:rPr>
        <w:t>.</w:t>
      </w:r>
    </w:p>
    <w:p w14:paraId="52642B26" w14:textId="0B6A239E" w:rsidR="000A62B5" w:rsidRPr="008F136A" w:rsidRDefault="00C911EC" w:rsidP="00003D58">
      <w:pPr>
        <w:rPr>
          <w:rFonts w:eastAsiaTheme="minorEastAsia"/>
          <w:b/>
          <w:bCs/>
        </w:rPr>
      </w:pPr>
      <w:bookmarkStart w:id="11" w:name="OLE_LINK5"/>
      <w:r>
        <w:rPr>
          <w:rFonts w:eastAsiaTheme="minorEastAsia"/>
          <w:b/>
          <w:bCs/>
        </w:rPr>
        <w:t>Observation</w:t>
      </w:r>
      <w:r w:rsidR="008F136A" w:rsidRPr="008F136A">
        <w:rPr>
          <w:rFonts w:eastAsiaTheme="minorEastAsia"/>
          <w:b/>
          <w:bCs/>
        </w:rPr>
        <w:t xml:space="preserve"> </w:t>
      </w:r>
      <w:r w:rsidR="00EC0B92">
        <w:rPr>
          <w:rFonts w:eastAsiaTheme="minorEastAsia"/>
          <w:b/>
          <w:bCs/>
        </w:rPr>
        <w:t>3</w:t>
      </w:r>
      <w:r w:rsidR="008F136A" w:rsidRPr="008F136A">
        <w:rPr>
          <w:rFonts w:eastAsiaTheme="minorEastAsia"/>
          <w:b/>
          <w:bCs/>
        </w:rPr>
        <w:t xml:space="preserve">: </w:t>
      </w:r>
      <w:r w:rsidR="0042370B">
        <w:rPr>
          <w:rFonts w:eastAsiaTheme="minorEastAsia"/>
          <w:b/>
          <w:bCs/>
        </w:rPr>
        <w:t xml:space="preserve">After the </w:t>
      </w:r>
      <w:r w:rsidR="0043057A">
        <w:rPr>
          <w:rFonts w:eastAsiaTheme="minorEastAsia"/>
          <w:b/>
          <w:bCs/>
        </w:rPr>
        <w:t xml:space="preserve">gNB-DU sends the requirement of cell DTXDRX </w:t>
      </w:r>
      <w:r w:rsidR="00A90CF2">
        <w:rPr>
          <w:rFonts w:eastAsiaTheme="minorEastAsia"/>
          <w:b/>
          <w:bCs/>
        </w:rPr>
        <w:t>status to gNB-CU</w:t>
      </w:r>
      <w:r w:rsidR="008F136A" w:rsidRPr="008F136A">
        <w:rPr>
          <w:rFonts w:eastAsiaTheme="minorEastAsia"/>
          <w:b/>
          <w:bCs/>
        </w:rPr>
        <w:t xml:space="preserve">, </w:t>
      </w:r>
      <w:r w:rsidR="0043057A" w:rsidRPr="0043057A">
        <w:rPr>
          <w:rFonts w:eastAsiaTheme="minorEastAsia"/>
          <w:b/>
          <w:bCs/>
        </w:rPr>
        <w:t>it can activate or deactivate the cell DTX/DRX accordingly.</w:t>
      </w:r>
      <w:r w:rsidR="0043057A">
        <w:rPr>
          <w:rFonts w:eastAsiaTheme="minorEastAsia"/>
          <w:b/>
          <w:bCs/>
        </w:rPr>
        <w:t xml:space="preserve"> The gNB-DU</w:t>
      </w:r>
      <w:r w:rsidR="008F136A" w:rsidRPr="008F136A">
        <w:rPr>
          <w:rFonts w:eastAsiaTheme="minorEastAsia"/>
          <w:b/>
          <w:bCs/>
        </w:rPr>
        <w:t xml:space="preserve"> can activate cell DTX</w:t>
      </w:r>
      <w:r w:rsidR="00C73A2C">
        <w:rPr>
          <w:rFonts w:eastAsiaTheme="minorEastAsia"/>
          <w:b/>
          <w:bCs/>
        </w:rPr>
        <w:t>/</w:t>
      </w:r>
      <w:r w:rsidR="008F136A" w:rsidRPr="008F136A">
        <w:rPr>
          <w:rFonts w:eastAsiaTheme="minorEastAsia"/>
          <w:b/>
          <w:bCs/>
        </w:rPr>
        <w:t xml:space="preserve">DRX to the remaining UEs </w:t>
      </w:r>
      <w:r w:rsidR="00E51285">
        <w:rPr>
          <w:rFonts w:eastAsiaTheme="minorEastAsia"/>
          <w:b/>
          <w:bCs/>
        </w:rPr>
        <w:t>who are capable</w:t>
      </w:r>
      <w:r w:rsidR="001C6D46">
        <w:rPr>
          <w:rFonts w:eastAsiaTheme="minorEastAsia"/>
          <w:b/>
          <w:bCs/>
        </w:rPr>
        <w:t xml:space="preserve"> of</w:t>
      </w:r>
      <w:r w:rsidR="008F136A" w:rsidRPr="008F136A">
        <w:rPr>
          <w:rFonts w:eastAsiaTheme="minorEastAsia"/>
          <w:b/>
          <w:bCs/>
        </w:rPr>
        <w:t xml:space="preserve"> cell DTXDRX.</w:t>
      </w:r>
      <w:bookmarkEnd w:id="11"/>
    </w:p>
    <w:p w14:paraId="06DC0565" w14:textId="54E47746" w:rsidR="00703069" w:rsidRPr="00C911EC" w:rsidRDefault="00E60239" w:rsidP="006C7375">
      <w:pPr>
        <w:spacing w:before="240"/>
        <w:rPr>
          <w:rFonts w:eastAsiaTheme="minorEastAsia"/>
          <w:b/>
          <w:bCs/>
        </w:rPr>
      </w:pPr>
      <w:r w:rsidRPr="008F136A">
        <w:rPr>
          <w:rFonts w:eastAsiaTheme="minorEastAsia" w:cs="Calibri"/>
          <w:lang w:val="en-GB"/>
        </w:rPr>
        <w:t xml:space="preserve">The </w:t>
      </w:r>
      <w:r w:rsidR="00E878AD">
        <w:rPr>
          <w:rFonts w:eastAsiaTheme="minorEastAsia" w:cs="Calibri"/>
          <w:lang w:val="en-GB"/>
        </w:rPr>
        <w:t>example</w:t>
      </w:r>
      <w:r w:rsidRPr="008F136A">
        <w:rPr>
          <w:rFonts w:eastAsiaTheme="minorEastAsia" w:cs="Calibri"/>
          <w:lang w:val="en-GB"/>
        </w:rPr>
        <w:t xml:space="preserve"> procedure</w:t>
      </w:r>
      <w:r w:rsidR="00F14953">
        <w:rPr>
          <w:rFonts w:eastAsiaTheme="minorEastAsia" w:cs="Calibri"/>
          <w:lang w:val="en-GB"/>
        </w:rPr>
        <w:t>s</w:t>
      </w:r>
      <w:r w:rsidRPr="008F136A">
        <w:rPr>
          <w:rFonts w:eastAsiaTheme="minorEastAsia" w:cs="Calibri"/>
          <w:lang w:val="en-GB"/>
        </w:rPr>
        <w:t xml:space="preserve"> on cell DTX/DRX activation</w:t>
      </w:r>
      <w:r w:rsidR="00F14953">
        <w:rPr>
          <w:rFonts w:eastAsiaTheme="minorEastAsia" w:cs="Calibri"/>
          <w:lang w:val="en-GB"/>
        </w:rPr>
        <w:t xml:space="preserve"> and </w:t>
      </w:r>
      <w:r w:rsidRPr="008F136A">
        <w:rPr>
          <w:rFonts w:eastAsiaTheme="minorEastAsia" w:cs="Calibri"/>
          <w:lang w:val="en-GB"/>
        </w:rPr>
        <w:t>deactivation:</w:t>
      </w:r>
    </w:p>
    <w:p w14:paraId="31B558CC" w14:textId="1F1627E0" w:rsidR="0039262D" w:rsidRDefault="00CE5FC5" w:rsidP="0039262D">
      <w:r>
        <w:object w:dxaOrig="8671" w:dyaOrig="6678" w14:anchorId="7EA50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75pt;height:189.75pt" o:ole="">
            <v:imagedata r:id="rId8" o:title=""/>
          </v:shape>
          <o:OLEObject Type="Embed" ProgID="Visio.Drawing.11" ShapeID="_x0000_i1025" DrawAspect="Content" ObjectID="_1774095204" r:id="rId9"/>
        </w:object>
      </w:r>
      <w:r w:rsidR="00664553" w:rsidRPr="00664553">
        <w:t xml:space="preserve"> </w:t>
      </w:r>
      <w:r w:rsidR="004B67FC">
        <w:object w:dxaOrig="7355" w:dyaOrig="5215" w14:anchorId="4B8ADB2C">
          <v:shape id="_x0000_i1026" type="#_x0000_t75" style="width:229.5pt;height:162.5pt" o:ole="">
            <v:imagedata r:id="rId10" o:title=""/>
          </v:shape>
          <o:OLEObject Type="Embed" ProgID="Visio.Drawing.11" ShapeID="_x0000_i1026" DrawAspect="Content" ObjectID="_1774095205" r:id="rId11"/>
        </w:object>
      </w:r>
    </w:p>
    <w:p w14:paraId="3AA7D5CD" w14:textId="1B65B253" w:rsidR="00E60239" w:rsidRPr="006C7375" w:rsidRDefault="0089623F" w:rsidP="00E60239">
      <w:pPr>
        <w:pStyle w:val="af8"/>
        <w:numPr>
          <w:ilvl w:val="0"/>
          <w:numId w:val="31"/>
        </w:numPr>
        <w:rPr>
          <w:rFonts w:ascii="Calibri" w:eastAsiaTheme="minorEastAsia" w:hAnsi="Calibri" w:cs="Calibri"/>
        </w:rPr>
      </w:pPr>
      <w:r w:rsidRPr="006C7375">
        <w:rPr>
          <w:rFonts w:ascii="Calibri" w:eastAsiaTheme="minorEastAsia" w:hAnsi="Calibri" w:cs="Calibri"/>
        </w:rPr>
        <w:t>C</w:t>
      </w:r>
      <w:r w:rsidR="00E60239" w:rsidRPr="006C7375">
        <w:rPr>
          <w:rFonts w:ascii="Calibri" w:eastAsiaTheme="minorEastAsia" w:hAnsi="Calibri" w:cs="Calibri"/>
        </w:rPr>
        <w:t>ell DTX</w:t>
      </w:r>
      <w:r w:rsidR="00C73A2C">
        <w:rPr>
          <w:rFonts w:ascii="Calibri" w:eastAsiaTheme="minorEastAsia" w:hAnsi="Calibri" w:cs="Calibri"/>
        </w:rPr>
        <w:t>/</w:t>
      </w:r>
      <w:r w:rsidR="00E60239" w:rsidRPr="006C7375">
        <w:rPr>
          <w:rFonts w:ascii="Calibri" w:eastAsiaTheme="minorEastAsia" w:hAnsi="Calibri" w:cs="Calibri"/>
        </w:rPr>
        <w:t xml:space="preserve">DRX activation                                  </w:t>
      </w:r>
      <w:r w:rsidRPr="006C7375">
        <w:rPr>
          <w:rFonts w:ascii="Calibri" w:eastAsiaTheme="minorEastAsia" w:hAnsi="Calibri" w:cs="Calibri"/>
        </w:rPr>
        <w:t xml:space="preserve">                </w:t>
      </w:r>
      <w:r w:rsidR="006C7375">
        <w:rPr>
          <w:rFonts w:ascii="Calibri" w:eastAsiaTheme="minorEastAsia" w:hAnsi="Calibri" w:cs="Calibri"/>
        </w:rPr>
        <w:t xml:space="preserve">          </w:t>
      </w:r>
      <w:r w:rsidR="00E60239" w:rsidRPr="006C7375">
        <w:rPr>
          <w:rFonts w:ascii="Calibri" w:eastAsiaTheme="minorEastAsia" w:hAnsi="Calibri" w:cs="Calibri"/>
        </w:rPr>
        <w:t xml:space="preserve">b)   </w:t>
      </w:r>
      <w:r w:rsidRPr="006C7375">
        <w:rPr>
          <w:rFonts w:ascii="Calibri" w:eastAsiaTheme="minorEastAsia" w:hAnsi="Calibri" w:cs="Calibri"/>
        </w:rPr>
        <w:t>C</w:t>
      </w:r>
      <w:r w:rsidR="00E60239" w:rsidRPr="006C7375">
        <w:rPr>
          <w:rFonts w:ascii="Calibri" w:eastAsiaTheme="minorEastAsia" w:hAnsi="Calibri" w:cs="Calibri"/>
        </w:rPr>
        <w:t>ell DTX</w:t>
      </w:r>
      <w:r w:rsidR="00C73A2C">
        <w:rPr>
          <w:rFonts w:ascii="Calibri" w:eastAsiaTheme="minorEastAsia" w:hAnsi="Calibri" w:cs="Calibri"/>
        </w:rPr>
        <w:t>/</w:t>
      </w:r>
      <w:r w:rsidR="00E60239" w:rsidRPr="006C7375">
        <w:rPr>
          <w:rFonts w:ascii="Calibri" w:eastAsiaTheme="minorEastAsia" w:hAnsi="Calibri" w:cs="Calibri"/>
        </w:rPr>
        <w:t>DRX deactivation</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78F4242" w:rsidR="00155CC5" w:rsidRDefault="00155CC5" w:rsidP="0003429A">
      <w:pPr>
        <w:pStyle w:val="a2"/>
        <w:rPr>
          <w:rFonts w:ascii="Calibri" w:hAnsi="Calibri" w:cs="Calibri"/>
          <w:szCs w:val="20"/>
        </w:rPr>
      </w:pPr>
      <w:r w:rsidRPr="00171397">
        <w:rPr>
          <w:rFonts w:ascii="Calibri" w:hAnsi="Calibri" w:cs="Calibri"/>
          <w:szCs w:val="20"/>
        </w:rPr>
        <w:t xml:space="preserve">In the previous sections we made the following </w:t>
      </w:r>
      <w:r w:rsidR="001E7149" w:rsidRPr="00171397">
        <w:rPr>
          <w:rFonts w:ascii="Calibri" w:hAnsi="Calibri" w:cs="Calibri"/>
          <w:szCs w:val="20"/>
        </w:rPr>
        <w:t xml:space="preserve">observations and </w:t>
      </w:r>
      <w:r w:rsidRPr="00171397">
        <w:rPr>
          <w:rFonts w:ascii="Calibri" w:hAnsi="Calibri" w:cs="Calibri"/>
          <w:szCs w:val="20"/>
        </w:rPr>
        <w:t>proposals:</w:t>
      </w:r>
    </w:p>
    <w:p w14:paraId="6DED9ABE" w14:textId="2F21FB76" w:rsidR="00171397" w:rsidRDefault="002F0F65" w:rsidP="0003429A">
      <w:pPr>
        <w:pStyle w:val="a2"/>
        <w:rPr>
          <w:rFonts w:ascii="Calibri" w:hAnsi="Calibri" w:cs="Calibri"/>
          <w:szCs w:val="20"/>
        </w:rPr>
      </w:pPr>
      <w:r w:rsidRPr="008F136A">
        <w:rPr>
          <w:rFonts w:ascii="Calibri" w:eastAsiaTheme="minorEastAsia" w:hAnsi="Calibri" w:cs="Calibri"/>
          <w:b/>
          <w:bCs/>
          <w:lang w:eastAsia="zh-CN"/>
        </w:rPr>
        <w:lastRenderedPageBreak/>
        <w:t>Observation 1: gNB-DU has the sufficient information to decide using cell DTXDRX or not. If gNB-CU decides using cell DTXDRX, gN-DU reporting the resource usage status to CU is required, and gNB-CU should confirm the decision with gNB-DU.</w:t>
      </w:r>
    </w:p>
    <w:p w14:paraId="33EC15EE" w14:textId="7971891E" w:rsidR="00171397" w:rsidRDefault="002F0F65" w:rsidP="0003429A">
      <w:pPr>
        <w:pStyle w:val="a2"/>
        <w:rPr>
          <w:rFonts w:ascii="Calibri" w:eastAsiaTheme="minorEastAsia" w:hAnsi="Calibri" w:cs="Calibri"/>
          <w:b/>
          <w:bCs/>
          <w:lang w:eastAsia="zh-CN"/>
        </w:rPr>
      </w:pPr>
      <w:bookmarkStart w:id="12" w:name="_Hlk162443202"/>
      <w:r w:rsidRPr="008F136A">
        <w:rPr>
          <w:rFonts w:ascii="Calibri" w:eastAsiaTheme="minorEastAsia" w:hAnsi="Calibri" w:cs="Calibri"/>
          <w:b/>
          <w:bCs/>
          <w:lang w:eastAsia="zh-CN"/>
        </w:rPr>
        <w:t xml:space="preserve">Proposal 1: The gNB-DU decides whether to </w:t>
      </w:r>
      <w:r>
        <w:rPr>
          <w:rFonts w:ascii="Calibri" w:eastAsiaTheme="minorEastAsia" w:hAnsi="Calibri" w:cs="Calibri"/>
          <w:b/>
          <w:bCs/>
          <w:lang w:eastAsia="zh-CN"/>
        </w:rPr>
        <w:t>use</w:t>
      </w:r>
      <w:r w:rsidRPr="008F136A">
        <w:rPr>
          <w:rFonts w:ascii="Calibri" w:eastAsiaTheme="minorEastAsia" w:hAnsi="Calibri" w:cs="Calibri"/>
          <w:b/>
          <w:bCs/>
          <w:lang w:eastAsia="zh-CN"/>
        </w:rPr>
        <w:t xml:space="preserve"> cell DTXDRX for network energy saving.</w:t>
      </w:r>
    </w:p>
    <w:p w14:paraId="13A6309F" w14:textId="360C222E" w:rsidR="00D96E8F" w:rsidRDefault="00E9199E" w:rsidP="0003429A">
      <w:pPr>
        <w:pStyle w:val="a2"/>
        <w:rPr>
          <w:rFonts w:ascii="Calibri" w:eastAsiaTheme="minorEastAsia" w:hAnsi="Calibri" w:cs="Calibri"/>
          <w:b/>
          <w:bCs/>
          <w:lang w:eastAsia="zh-CN"/>
        </w:rPr>
      </w:pPr>
      <w:r w:rsidRPr="00153C23">
        <w:rPr>
          <w:rFonts w:asciiTheme="minorHAnsi" w:eastAsiaTheme="minorEastAsia" w:hAnsiTheme="minorHAnsi" w:cstheme="minorHAnsi" w:hint="eastAsia"/>
          <w:b/>
          <w:bCs/>
        </w:rPr>
        <w:t>O</w:t>
      </w:r>
      <w:r w:rsidRPr="00153C23">
        <w:rPr>
          <w:rFonts w:asciiTheme="minorHAnsi" w:eastAsiaTheme="minorEastAsia" w:hAnsiTheme="minorHAnsi" w:cstheme="minorHAnsi"/>
          <w:b/>
          <w:bCs/>
        </w:rPr>
        <w:t xml:space="preserve">bservation 2: gNB-CU needs to be aware of the information on whether cell DTXDRX </w:t>
      </w:r>
      <w:r>
        <w:rPr>
          <w:rFonts w:asciiTheme="minorHAnsi" w:eastAsiaTheme="minorEastAsia" w:hAnsiTheme="minorHAnsi" w:cstheme="minorHAnsi"/>
          <w:b/>
          <w:bCs/>
        </w:rPr>
        <w:t xml:space="preserve">activation or deactivation </w:t>
      </w:r>
      <w:r w:rsidRPr="00153C23">
        <w:rPr>
          <w:rFonts w:asciiTheme="minorHAnsi" w:eastAsiaTheme="minorEastAsia" w:hAnsiTheme="minorHAnsi" w:cstheme="minorHAnsi"/>
          <w:b/>
          <w:bCs/>
        </w:rPr>
        <w:t>is required</w:t>
      </w:r>
      <w:r>
        <w:rPr>
          <w:rFonts w:asciiTheme="minorHAnsi" w:eastAsiaTheme="minorEastAsia" w:hAnsiTheme="minorHAnsi" w:cstheme="minorHAnsi"/>
          <w:b/>
          <w:bCs/>
        </w:rPr>
        <w:t xml:space="preserve"> and type of cell DTXDRX</w:t>
      </w:r>
      <w:r w:rsidR="004817D4">
        <w:rPr>
          <w:rFonts w:asciiTheme="minorHAnsi" w:eastAsiaTheme="minorEastAsia" w:hAnsiTheme="minorHAnsi" w:cstheme="minorHAnsi"/>
          <w:b/>
          <w:bCs/>
        </w:rPr>
        <w:t xml:space="preserve"> when activation is required</w:t>
      </w:r>
      <w:r w:rsidRPr="00153C23">
        <w:rPr>
          <w:rFonts w:asciiTheme="minorHAnsi" w:eastAsiaTheme="minorEastAsia" w:hAnsiTheme="minorHAnsi" w:cstheme="minorHAnsi"/>
          <w:b/>
          <w:bCs/>
        </w:rPr>
        <w:t>.</w:t>
      </w:r>
    </w:p>
    <w:p w14:paraId="02D550CC" w14:textId="253970E8" w:rsidR="00171397" w:rsidRDefault="004817D4" w:rsidP="0003429A">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 xml:space="preserve">Proposal 2: The gNB-DU </w:t>
      </w:r>
      <w:r>
        <w:rPr>
          <w:rFonts w:asciiTheme="minorHAnsi" w:eastAsiaTheme="minorEastAsia" w:hAnsiTheme="minorHAnsi" w:cstheme="minorHAnsi"/>
          <w:b/>
          <w:lang w:eastAsia="zh-CN"/>
        </w:rPr>
        <w:t xml:space="preserve">can </w:t>
      </w:r>
      <w:r w:rsidRPr="008F136A">
        <w:rPr>
          <w:rFonts w:asciiTheme="minorHAnsi" w:eastAsiaTheme="minorEastAsia" w:hAnsiTheme="minorHAnsi" w:cstheme="minorHAnsi"/>
          <w:b/>
          <w:lang w:eastAsia="zh-CN"/>
        </w:rPr>
        <w:t xml:space="preserve">send the requirement of cell DTXDRX </w:t>
      </w:r>
      <w:r>
        <w:rPr>
          <w:rFonts w:asciiTheme="minorHAnsi" w:eastAsiaTheme="minorEastAsia" w:hAnsiTheme="minorHAnsi" w:cstheme="minorHAnsi"/>
          <w:b/>
          <w:lang w:eastAsia="zh-CN"/>
        </w:rPr>
        <w:t>status including type of cell DTXDRX</w:t>
      </w:r>
      <w:r w:rsidRPr="008F136A">
        <w:rPr>
          <w:rFonts w:asciiTheme="minorHAnsi" w:eastAsiaTheme="minorEastAsia" w:hAnsiTheme="minorHAnsi" w:cstheme="minorHAnsi"/>
          <w:b/>
          <w:lang w:eastAsia="zh-CN"/>
        </w:rPr>
        <w:t xml:space="preserve"> to the gNB-CU.</w:t>
      </w:r>
    </w:p>
    <w:bookmarkEnd w:id="12"/>
    <w:p w14:paraId="173643A8" w14:textId="631F1193" w:rsidR="00171397" w:rsidRDefault="002F0F65" w:rsidP="0003429A">
      <w:pPr>
        <w:pStyle w:val="a2"/>
        <w:rPr>
          <w:rFonts w:asciiTheme="minorHAnsi" w:eastAsiaTheme="minorEastAsia" w:hAnsiTheme="minorHAnsi" w:cstheme="minorHAnsi"/>
          <w:b/>
          <w:bCs/>
          <w:lang w:eastAsia="zh-CN"/>
        </w:rPr>
      </w:pPr>
      <w:r w:rsidRPr="002F0F65">
        <w:rPr>
          <w:rFonts w:asciiTheme="minorHAnsi" w:eastAsiaTheme="minorEastAsia" w:hAnsiTheme="minorHAnsi" w:cstheme="minorHAnsi"/>
          <w:b/>
          <w:bCs/>
          <w:lang w:eastAsia="zh-CN"/>
        </w:rPr>
        <w:t xml:space="preserve">Observation </w:t>
      </w:r>
      <w:r w:rsidR="00EC0B92">
        <w:rPr>
          <w:rFonts w:asciiTheme="minorHAnsi" w:eastAsiaTheme="minorEastAsia" w:hAnsiTheme="minorHAnsi" w:cstheme="minorHAnsi"/>
          <w:b/>
          <w:bCs/>
          <w:lang w:eastAsia="zh-CN"/>
        </w:rPr>
        <w:t>3</w:t>
      </w:r>
      <w:r w:rsidRPr="002F0F65">
        <w:rPr>
          <w:rFonts w:asciiTheme="minorHAnsi" w:eastAsiaTheme="minorEastAsia" w:hAnsiTheme="minorHAnsi" w:cstheme="minorHAnsi"/>
          <w:b/>
          <w:bCs/>
          <w:lang w:eastAsia="zh-CN"/>
        </w:rPr>
        <w:t xml:space="preserve">: </w:t>
      </w:r>
      <w:r w:rsidR="0043057A" w:rsidRPr="0043057A">
        <w:rPr>
          <w:rFonts w:asciiTheme="minorHAnsi" w:eastAsiaTheme="minorEastAsia" w:hAnsiTheme="minorHAnsi" w:cstheme="minorHAnsi"/>
          <w:b/>
          <w:bCs/>
          <w:lang w:eastAsia="zh-CN"/>
        </w:rPr>
        <w:t xml:space="preserve">After the gNB-DU sends the requirement of cell DTXDRX </w:t>
      </w:r>
      <w:r w:rsidR="00A90CF2">
        <w:rPr>
          <w:rFonts w:asciiTheme="minorHAnsi" w:eastAsiaTheme="minorEastAsia" w:hAnsiTheme="minorHAnsi" w:cstheme="minorHAnsi"/>
          <w:b/>
          <w:bCs/>
          <w:lang w:eastAsia="zh-CN"/>
        </w:rPr>
        <w:t>status to gNB-CU</w:t>
      </w:r>
      <w:r w:rsidR="0043057A" w:rsidRPr="0043057A">
        <w:rPr>
          <w:rFonts w:asciiTheme="minorHAnsi" w:eastAsiaTheme="minorEastAsia" w:hAnsiTheme="minorHAnsi" w:cstheme="minorHAnsi"/>
          <w:b/>
          <w:bCs/>
          <w:lang w:eastAsia="zh-CN"/>
        </w:rPr>
        <w:t>, it can activate or deactivate the cell DTX/DRX accordingly. The gNB-DU can activate cell DTX/DRX to the remaining UEs who are capable of cell DTXDRX.</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068E560D" w:rsidR="00D67C44" w:rsidRPr="006C7375" w:rsidRDefault="00A90BD6" w:rsidP="00D67C44">
      <w:pPr>
        <w:pStyle w:val="a2"/>
        <w:numPr>
          <w:ilvl w:val="0"/>
          <w:numId w:val="6"/>
        </w:numPr>
        <w:rPr>
          <w:rFonts w:ascii="Calibri" w:eastAsiaTheme="minorEastAsia" w:hAnsi="Calibri" w:cs="Calibri"/>
          <w:lang w:val="en-GB" w:eastAsia="zh-CN"/>
        </w:rPr>
      </w:pPr>
      <w:bookmarkStart w:id="13" w:name="_Ref131694315"/>
      <w:bookmarkStart w:id="14" w:name="_Ref134450128"/>
      <w:bookmarkStart w:id="15" w:name="_Ref146049656"/>
      <w:bookmarkStart w:id="16" w:name="_Ref157868624"/>
      <w:bookmarkStart w:id="17" w:name="_Ref134450142"/>
      <w:bookmarkStart w:id="18" w:name="_Ref163482329"/>
      <w:r w:rsidRPr="006C7375">
        <w:rPr>
          <w:rFonts w:ascii="Calibri" w:eastAsia="宋体" w:hAnsi="Calibri" w:cs="Calibri"/>
          <w:lang w:eastAsia="zh-CN"/>
        </w:rPr>
        <w:t>3GPP TS 38.300</w:t>
      </w:r>
      <w:r w:rsidR="00D67C44" w:rsidRPr="006C7375">
        <w:rPr>
          <w:rFonts w:ascii="Calibri" w:eastAsia="宋体" w:hAnsi="Calibri" w:cs="Calibri"/>
          <w:lang w:eastAsia="zh-CN"/>
        </w:rPr>
        <w:t xml:space="preserve">, </w:t>
      </w:r>
      <w:r w:rsidRPr="006C7375">
        <w:rPr>
          <w:rFonts w:ascii="Calibri" w:eastAsia="宋体" w:hAnsi="Calibri" w:cs="Calibri"/>
          <w:lang w:eastAsia="zh-CN"/>
        </w:rPr>
        <w:t xml:space="preserve">NR and NG-RAN Overall Description, Stage-2, </w:t>
      </w:r>
      <w:bookmarkEnd w:id="13"/>
      <w:bookmarkEnd w:id="14"/>
      <w:bookmarkEnd w:id="15"/>
      <w:bookmarkEnd w:id="16"/>
      <w:r w:rsidRPr="006C7375">
        <w:rPr>
          <w:rFonts w:ascii="Calibri" w:eastAsia="宋体" w:hAnsi="Calibri" w:cs="Calibri"/>
          <w:lang w:eastAsia="zh-CN"/>
        </w:rPr>
        <w:t>v18.0.0 (2023-12)</w:t>
      </w:r>
      <w:bookmarkEnd w:id="18"/>
    </w:p>
    <w:bookmarkEnd w:id="17"/>
    <w:p w14:paraId="5DF243D2" w14:textId="0841BE0E" w:rsidR="00C73A2C" w:rsidRPr="00AD52C8" w:rsidRDefault="00A90BD6" w:rsidP="00AD52C8">
      <w:pPr>
        <w:pStyle w:val="a2"/>
        <w:numPr>
          <w:ilvl w:val="0"/>
          <w:numId w:val="6"/>
        </w:numPr>
        <w:rPr>
          <w:rFonts w:ascii="Calibri" w:eastAsiaTheme="minorEastAsia" w:hAnsi="Calibri" w:cs="Calibri"/>
          <w:lang w:val="en-GB" w:eastAsia="zh-CN"/>
        </w:rPr>
      </w:pPr>
      <w:r w:rsidRPr="006C7375">
        <w:rPr>
          <w:rFonts w:ascii="Calibri" w:eastAsia="宋体" w:hAnsi="Calibri" w:cs="Calibri"/>
          <w:lang w:eastAsia="zh-CN"/>
        </w:rPr>
        <w:t>3GPP TS 38.306, User Equipment (UE) radio access capabilities, v18.0.0 (2023-12)</w:t>
      </w:r>
    </w:p>
    <w:sectPr w:rsidR="00C73A2C" w:rsidRPr="00AD52C8"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E5F0" w14:textId="77777777" w:rsidR="003E7288" w:rsidRDefault="003E7288">
      <w:r>
        <w:separator/>
      </w:r>
    </w:p>
  </w:endnote>
  <w:endnote w:type="continuationSeparator" w:id="0">
    <w:p w14:paraId="2887FDD6" w14:textId="77777777" w:rsidR="003E7288" w:rsidRDefault="003E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44DD" w14:textId="77777777" w:rsidR="003E7288" w:rsidRDefault="003E7288">
      <w:r>
        <w:separator/>
      </w:r>
    </w:p>
  </w:footnote>
  <w:footnote w:type="continuationSeparator" w:id="0">
    <w:p w14:paraId="1FA5395F" w14:textId="77777777" w:rsidR="003E7288" w:rsidRDefault="003E7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4C9"/>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0F6A"/>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47BDD"/>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4F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9F8"/>
    <w:rsid w:val="00317C6B"/>
    <w:rsid w:val="00320060"/>
    <w:rsid w:val="003204BB"/>
    <w:rsid w:val="00320FA6"/>
    <w:rsid w:val="00321A60"/>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4CA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320"/>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288"/>
    <w:rsid w:val="003E737B"/>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BF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70B"/>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7A"/>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57FC6"/>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AE2"/>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7D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7FC"/>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6CC"/>
    <w:rsid w:val="00673A5E"/>
    <w:rsid w:val="00673A68"/>
    <w:rsid w:val="00674557"/>
    <w:rsid w:val="00674F5B"/>
    <w:rsid w:val="00674F7C"/>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526"/>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729D"/>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B99"/>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4ACE"/>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76F"/>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38"/>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37F"/>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15"/>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15"/>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2A1"/>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4AAA"/>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CF2"/>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807"/>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5FC5"/>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3CD"/>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52"/>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B42"/>
    <w:rsid w:val="00E62C89"/>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99E"/>
    <w:rsid w:val="00E91CBE"/>
    <w:rsid w:val="00E9217C"/>
    <w:rsid w:val="00E92542"/>
    <w:rsid w:val="00E92D12"/>
    <w:rsid w:val="00E9347C"/>
    <w:rsid w:val="00E938EE"/>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CDB"/>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99C"/>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24</cp:revision>
  <cp:lastPrinted>2007-08-28T14:45:00Z</cp:lastPrinted>
  <dcterms:created xsi:type="dcterms:W3CDTF">2024-03-28T03:12:00Z</dcterms:created>
  <dcterms:modified xsi:type="dcterms:W3CDTF">2024-04-08T07:25:00Z</dcterms:modified>
</cp:coreProperties>
</file>